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79897AF3" w14:textId="77777777" w:rsidTr="00E46539">
        <w:trPr>
          <w:trHeight w:val="280"/>
        </w:trPr>
        <w:tc>
          <w:tcPr>
            <w:tcW w:w="5237" w:type="dxa"/>
            <w:vMerge w:val="restart"/>
          </w:tcPr>
          <w:p w14:paraId="7B093A40" w14:textId="359C4840" w:rsidR="004D2C7A" w:rsidRPr="003E4742" w:rsidRDefault="009B7442" w:rsidP="00E46539">
            <w:pPr>
              <w:spacing w:line="120" w:lineRule="atLeast"/>
              <w:ind w:firstLine="2294"/>
              <w:rPr>
                <w:szCs w:val="28"/>
              </w:rPr>
            </w:pPr>
            <w:bookmarkStart w:id="0" w:name="sub_1000"/>
            <w:bookmarkStart w:id="1" w:name="sub_1"/>
            <w:r>
              <w:rPr>
                <w:noProof/>
                <w:lang w:eastAsia="ru-RU"/>
              </w:rPr>
              <w:drawing>
                <wp:inline distT="0" distB="0" distL="0" distR="0" wp14:anchorId="5ADBD999" wp14:editId="3F37B84B">
                  <wp:extent cx="546516" cy="720000"/>
                  <wp:effectExtent l="0" t="0" r="635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Герб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51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C9FD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B5DA97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3A2AD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0A51AC71" w14:textId="77777777" w:rsidTr="00E46539">
        <w:trPr>
          <w:trHeight w:val="256"/>
        </w:trPr>
        <w:tc>
          <w:tcPr>
            <w:tcW w:w="5237" w:type="dxa"/>
            <w:vMerge/>
          </w:tcPr>
          <w:p w14:paraId="2A3EB31E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426A3CA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00A663D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608DB8E" w14:textId="77777777" w:rsidTr="00E46539">
        <w:trPr>
          <w:trHeight w:val="241"/>
        </w:trPr>
        <w:tc>
          <w:tcPr>
            <w:tcW w:w="5237" w:type="dxa"/>
          </w:tcPr>
          <w:p w14:paraId="7A512365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15C7D5D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2E624F06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0C7E7771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6AB8F0DB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3FCF45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A36DEAA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E69BD06" w14:textId="77777777" w:rsidTr="00E46539">
        <w:trPr>
          <w:trHeight w:val="179"/>
        </w:trPr>
        <w:tc>
          <w:tcPr>
            <w:tcW w:w="5237" w:type="dxa"/>
          </w:tcPr>
          <w:p w14:paraId="6CDB881C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D019C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1EB024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5882C91C" w14:textId="77777777" w:rsidR="002408F0" w:rsidRDefault="00AA4057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2008E2" w:rsidRPr="006270A9">
              <w:rPr>
                <w:szCs w:val="28"/>
              </w:rPr>
              <w:t>иректор</w:t>
            </w:r>
            <w:r>
              <w:rPr>
                <w:szCs w:val="28"/>
              </w:rPr>
              <w:t>у</w:t>
            </w:r>
            <w:r w:rsidR="002008E2" w:rsidRPr="006270A9">
              <w:rPr>
                <w:szCs w:val="28"/>
              </w:rPr>
              <w:t xml:space="preserve"> </w:t>
            </w:r>
          </w:p>
          <w:p w14:paraId="5DD4B60A" w14:textId="77777777" w:rsidR="0066487B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 xml:space="preserve">департамента </w:t>
            </w:r>
            <w:r w:rsidR="0066487B">
              <w:rPr>
                <w:szCs w:val="28"/>
              </w:rPr>
              <w:t xml:space="preserve">архитектуры </w:t>
            </w:r>
          </w:p>
          <w:p w14:paraId="44E3CAEA" w14:textId="638E1BFD" w:rsidR="002008E2" w:rsidRPr="006270A9" w:rsidRDefault="0066487B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и градостроительства</w:t>
            </w:r>
          </w:p>
          <w:p w14:paraId="71EC4CB2" w14:textId="77777777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>Администрации города</w:t>
            </w:r>
          </w:p>
          <w:p w14:paraId="2B17782A" w14:textId="5065480B" w:rsidR="004D2C7A" w:rsidRPr="003E4742" w:rsidRDefault="0066487B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Соричу И.А.</w:t>
            </w:r>
          </w:p>
        </w:tc>
      </w:tr>
      <w:tr w:rsidR="004D2C7A" w:rsidRPr="003E4742" w14:paraId="63B61E3E" w14:textId="77777777" w:rsidTr="00E46539">
        <w:trPr>
          <w:trHeight w:val="269"/>
        </w:trPr>
        <w:tc>
          <w:tcPr>
            <w:tcW w:w="5237" w:type="dxa"/>
          </w:tcPr>
          <w:p w14:paraId="798559E1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0BD6109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2E4824E3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20BBE7BE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9C1B0F7" w14:textId="77777777" w:rsidTr="00E46539">
        <w:trPr>
          <w:trHeight w:val="231"/>
        </w:trPr>
        <w:tc>
          <w:tcPr>
            <w:tcW w:w="5237" w:type="dxa"/>
          </w:tcPr>
          <w:p w14:paraId="5CB30F88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5C67BA8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126BE35A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4FFDB5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53253C1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567EE1A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CA365F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038C55B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197642" w14:paraId="10D8A7D3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197642" w14:paraId="3F97AF0D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56AEB8E3" w14:textId="77777777" w:rsidR="004D2C7A" w:rsidRPr="00197642" w:rsidRDefault="004D2C7A" w:rsidP="00E46539">
                  <w:pPr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7F7CF69" w14:textId="77777777" w:rsidR="004D2C7A" w:rsidRPr="00197642" w:rsidRDefault="004D2C7A" w:rsidP="00E46539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48DC94AF" w14:textId="77777777" w:rsidR="004D2C7A" w:rsidRPr="00197642" w:rsidRDefault="004D2C7A" w:rsidP="00E46539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40D77D" w14:textId="77777777" w:rsidR="004D2C7A" w:rsidRPr="00197642" w:rsidRDefault="004D2C7A" w:rsidP="00E46539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197642" w14:paraId="2754F1C1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39235AFE" w14:textId="77777777" w:rsidR="004D2C7A" w:rsidRPr="00197642" w:rsidRDefault="004D2C7A" w:rsidP="00E46539">
                  <w:pPr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C6690E0" w14:textId="75F6D03E" w:rsidR="004D2C7A" w:rsidRPr="00197642" w:rsidRDefault="0066487B" w:rsidP="00A30265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02</w:t>
                  </w:r>
                  <w:r w:rsidR="002408F0" w:rsidRPr="00197642">
                    <w:rPr>
                      <w:sz w:val="22"/>
                    </w:rPr>
                    <w:t>-02-</w:t>
                  </w:r>
                  <w:r w:rsidR="00A30265" w:rsidRPr="00197642">
                    <w:rPr>
                      <w:sz w:val="22"/>
                    </w:rPr>
                    <w:t>5861</w:t>
                  </w:r>
                  <w:r w:rsidR="002408F0" w:rsidRPr="00197642">
                    <w:rPr>
                      <w:sz w:val="22"/>
                    </w:rPr>
                    <w:t>/</w:t>
                  </w:r>
                  <w:r w:rsidRPr="00197642">
                    <w:rPr>
                      <w:sz w:val="22"/>
                    </w:rPr>
                    <w:t>5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25D0A99C" w14:textId="77777777" w:rsidR="004D2C7A" w:rsidRPr="00197642" w:rsidRDefault="004D2C7A" w:rsidP="00E46539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077D0B" w14:textId="345FE605" w:rsidR="004D2C7A" w:rsidRPr="00197642" w:rsidRDefault="00A30265" w:rsidP="00A30265">
                  <w:pPr>
                    <w:jc w:val="center"/>
                    <w:rPr>
                      <w:sz w:val="22"/>
                    </w:rPr>
                  </w:pPr>
                  <w:r w:rsidRPr="00197642">
                    <w:rPr>
                      <w:sz w:val="22"/>
                    </w:rPr>
                    <w:t>05</w:t>
                  </w:r>
                  <w:r w:rsidR="002408F0" w:rsidRPr="00197642">
                    <w:rPr>
                      <w:sz w:val="22"/>
                    </w:rPr>
                    <w:t>.0</w:t>
                  </w:r>
                  <w:r w:rsidRPr="00197642">
                    <w:rPr>
                      <w:sz w:val="22"/>
                    </w:rPr>
                    <w:t>8</w:t>
                  </w:r>
                  <w:r w:rsidR="002408F0" w:rsidRPr="00197642">
                    <w:rPr>
                      <w:sz w:val="22"/>
                    </w:rPr>
                    <w:t>.202</w:t>
                  </w:r>
                  <w:r w:rsidR="0066487B" w:rsidRPr="00197642">
                    <w:rPr>
                      <w:sz w:val="22"/>
                    </w:rPr>
                    <w:t>5</w:t>
                  </w:r>
                </w:p>
              </w:tc>
            </w:tr>
          </w:tbl>
          <w:p w14:paraId="00CB3C07" w14:textId="77777777" w:rsidR="004D2C7A" w:rsidRPr="001976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0FCA93E4" w14:textId="77777777" w:rsidR="004D2C7A" w:rsidRPr="001976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69983FE8" w14:textId="77777777" w:rsidR="004D2C7A" w:rsidRPr="001976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2AB0119" w14:textId="77777777" w:rsidR="001511FF" w:rsidRPr="00197642" w:rsidRDefault="001511F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555605CE" w14:textId="6F73C888" w:rsidR="00816DE4" w:rsidRPr="00197642" w:rsidRDefault="000E0CCE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Отрицательное</w:t>
      </w:r>
      <w:r w:rsidR="00816DE4" w:rsidRPr="00197642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602994FD" w14:textId="77777777" w:rsidR="00816DE4" w:rsidRPr="00197642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36458FFE" w14:textId="77777777" w:rsidR="00816DE4" w:rsidRPr="00197642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25B1D433" w14:textId="77777777" w:rsidR="00816DE4" w:rsidRPr="00197642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bookmarkEnd w:id="0"/>
    <w:bookmarkEnd w:id="1"/>
    <w:p w14:paraId="01343189" w14:textId="28A8C8DF" w:rsidR="00A675F1" w:rsidRPr="00197642" w:rsidRDefault="00A675F1" w:rsidP="002408F0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(далее – уполномоченный орган) в соответствии </w:t>
      </w:r>
      <w:hyperlink r:id="rId9" w:history="1"/>
      <w:r w:rsidRPr="00197642">
        <w:rPr>
          <w:rFonts w:eastAsia="Times New Roman" w:cs="Arial"/>
          <w:szCs w:val="28"/>
          <w:lang w:eastAsia="ru-RU"/>
        </w:rPr>
        <w:t xml:space="preserve"> порядком </w:t>
      </w:r>
      <w:r w:rsidRPr="00197642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197642">
        <w:rPr>
          <w:rFonts w:eastAsia="Times New Roman" w:cs="Arial"/>
          <w:szCs w:val="28"/>
          <w:lang w:eastAsia="ru-RU"/>
        </w:rPr>
        <w:t>, утвержденным постановлением Главы города от 05.09.2017 № 137</w:t>
      </w:r>
      <w:r w:rsidRPr="00197642">
        <w:rPr>
          <w:rFonts w:eastAsia="Times New Roman" w:cs="Times New Roman"/>
          <w:szCs w:val="28"/>
          <w:lang w:eastAsia="ru-RU"/>
        </w:rPr>
        <w:t xml:space="preserve">, рассмотрев                                                           </w:t>
      </w:r>
      <w:r w:rsidRPr="00197642">
        <w:rPr>
          <w:rFonts w:eastAsia="Calibri" w:cs="Times New Roman"/>
          <w:i/>
          <w:szCs w:val="28"/>
          <w:u w:val="single"/>
        </w:rPr>
        <w:t xml:space="preserve">проект </w:t>
      </w:r>
      <w:r w:rsidR="002408F0" w:rsidRPr="00197642">
        <w:rPr>
          <w:rFonts w:eastAsia="Calibri" w:cs="Times New Roman"/>
          <w:i/>
          <w:szCs w:val="28"/>
          <w:u w:val="single"/>
        </w:rPr>
        <w:t>решения Думы города «</w:t>
      </w:r>
      <w:r w:rsidR="00081EBD" w:rsidRPr="00197642">
        <w:rPr>
          <w:rFonts w:eastAsia="Calibri" w:cs="Times New Roman"/>
          <w:i/>
          <w:szCs w:val="28"/>
          <w:u w:val="single"/>
        </w:rPr>
        <w:t xml:space="preserve">О внесении изменений в решение Думы города </w:t>
      </w:r>
      <w:r w:rsidR="000924E3" w:rsidRPr="00197642">
        <w:rPr>
          <w:rFonts w:eastAsia="Calibri" w:cs="Times New Roman"/>
          <w:i/>
          <w:szCs w:val="28"/>
          <w:u w:val="single"/>
        </w:rPr>
        <w:t xml:space="preserve">                           </w:t>
      </w:r>
      <w:r w:rsidR="00081EBD" w:rsidRPr="00197642">
        <w:rPr>
          <w:rFonts w:eastAsia="Calibri" w:cs="Times New Roman"/>
          <w:i/>
          <w:szCs w:val="28"/>
          <w:u w:val="single"/>
        </w:rPr>
        <w:t>от 26.12.2017 № 206-VI ДГ «О Правилах благоустройства территории города Сургута</w:t>
      </w:r>
      <w:r w:rsidR="00400D5D" w:rsidRPr="00197642">
        <w:rPr>
          <w:rFonts w:eastAsia="Calibri" w:cs="Times New Roman"/>
          <w:i/>
          <w:szCs w:val="28"/>
          <w:u w:val="single"/>
        </w:rPr>
        <w:t>»</w:t>
      </w:r>
      <w:r w:rsidRPr="00197642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Pr="00197642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197642">
        <w:rPr>
          <w:rFonts w:eastAsia="Times New Roman" w:cs="Times New Roman"/>
          <w:szCs w:val="28"/>
          <w:lang w:eastAsia="ru-RU"/>
        </w:rPr>
        <w:t>пояснительную записку</w:t>
      </w:r>
      <w:r w:rsidR="002408F0" w:rsidRPr="00197642">
        <w:rPr>
          <w:rFonts w:eastAsia="Times New Roman" w:cs="Times New Roman"/>
          <w:szCs w:val="28"/>
          <w:lang w:eastAsia="ru-RU"/>
        </w:rPr>
        <w:t xml:space="preserve"> </w:t>
      </w:r>
      <w:r w:rsidRPr="00197642">
        <w:rPr>
          <w:rFonts w:eastAsia="Times New Roman" w:cs="Times New Roman"/>
          <w:szCs w:val="28"/>
          <w:lang w:eastAsia="ru-RU"/>
        </w:rPr>
        <w:t>к нему, сводный отчет об</w:t>
      </w:r>
      <w:r w:rsidR="002513DE" w:rsidRPr="00197642">
        <w:rPr>
          <w:rFonts w:eastAsia="Times New Roman" w:cs="Times New Roman"/>
          <w:szCs w:val="28"/>
          <w:lang w:eastAsia="ru-RU"/>
        </w:rPr>
        <w:t> </w:t>
      </w:r>
      <w:r w:rsidRPr="00197642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ОРВ) проекта муниципального </w:t>
      </w:r>
      <w:r w:rsidRPr="00197642">
        <w:rPr>
          <w:rFonts w:eastAsia="Times New Roman" w:cs="Times New Roman"/>
          <w:spacing w:val="-6"/>
          <w:szCs w:val="28"/>
          <w:lang w:eastAsia="ru-RU"/>
        </w:rPr>
        <w:t xml:space="preserve">нормативного правового акта </w:t>
      </w:r>
      <w:r w:rsidR="002408F0" w:rsidRPr="00197642">
        <w:rPr>
          <w:rFonts w:eastAsia="Times New Roman" w:cs="Times New Roman"/>
          <w:spacing w:val="-6"/>
          <w:szCs w:val="28"/>
          <w:lang w:eastAsia="ru-RU"/>
        </w:rPr>
        <w:t xml:space="preserve">                       </w:t>
      </w:r>
      <w:r w:rsidRPr="00197642">
        <w:rPr>
          <w:rFonts w:eastAsia="Times New Roman" w:cs="Times New Roman"/>
          <w:spacing w:val="-6"/>
          <w:szCs w:val="28"/>
          <w:lang w:eastAsia="ru-RU"/>
        </w:rPr>
        <w:t>и свод предложений о результатах проведения публичных консультаций,</w:t>
      </w:r>
      <w:r w:rsidRPr="00197642">
        <w:rPr>
          <w:rFonts w:eastAsia="Times New Roman" w:cs="Times New Roman"/>
          <w:szCs w:val="28"/>
          <w:lang w:eastAsia="ru-RU"/>
        </w:rPr>
        <w:t xml:space="preserve"> подготовленные </w:t>
      </w:r>
      <w:r w:rsidRPr="00197642">
        <w:rPr>
          <w:rFonts w:cs="Times New Roman"/>
          <w:i/>
          <w:szCs w:val="28"/>
        </w:rPr>
        <w:t xml:space="preserve">департаментом </w:t>
      </w:r>
      <w:r w:rsidR="0066487B" w:rsidRPr="00197642">
        <w:rPr>
          <w:rFonts w:cs="Times New Roman"/>
          <w:i/>
          <w:szCs w:val="28"/>
        </w:rPr>
        <w:t>архитектуры и градостроительства</w:t>
      </w:r>
      <w:r w:rsidRPr="00197642">
        <w:rPr>
          <w:rFonts w:cs="Times New Roman"/>
          <w:i/>
          <w:szCs w:val="28"/>
        </w:rPr>
        <w:t xml:space="preserve"> </w:t>
      </w:r>
      <w:r w:rsidRPr="00197642">
        <w:rPr>
          <w:rFonts w:eastAsia="Times New Roman" w:cs="Times New Roman"/>
          <w:i/>
          <w:szCs w:val="28"/>
          <w:lang w:eastAsia="ru-RU"/>
        </w:rPr>
        <w:t xml:space="preserve">Администрация города, </w:t>
      </w:r>
      <w:r w:rsidRPr="00197642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4A5D09BE" w14:textId="77777777" w:rsidR="00A675F1" w:rsidRPr="00197642" w:rsidRDefault="00A675F1" w:rsidP="00A675F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2" w:name="Par647"/>
      <w:bookmarkEnd w:id="2"/>
      <w:r w:rsidRPr="00197642">
        <w:rPr>
          <w:rFonts w:eastAsia="Times New Roman" w:cs="Times New Roman"/>
          <w:szCs w:val="28"/>
          <w:lang w:eastAsia="ru-RU"/>
        </w:rPr>
        <w:t xml:space="preserve">Проект муниципального нормативного правового акта направлен разработчиком для подготовки настоящего заключения </w:t>
      </w:r>
      <w:r w:rsidRPr="00197642">
        <w:rPr>
          <w:rFonts w:eastAsia="Times New Roman" w:cs="Times New Roman"/>
          <w:szCs w:val="28"/>
          <w:u w:val="single"/>
          <w:lang w:eastAsia="ru-RU"/>
        </w:rPr>
        <w:t>впервые.</w:t>
      </w:r>
    </w:p>
    <w:p w14:paraId="6E4BA7F9" w14:textId="77777777" w:rsidR="00A675F1" w:rsidRPr="00197642" w:rsidRDefault="00A675F1" w:rsidP="00A675F1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 xml:space="preserve">      (впервые/повторно)</w:t>
      </w:r>
    </w:p>
    <w:p w14:paraId="6777DA9D" w14:textId="77777777" w:rsidR="00A675F1" w:rsidRPr="00197642" w:rsidRDefault="00A675F1" w:rsidP="00A675F1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C0AAD3F" w14:textId="081D7F33" w:rsidR="00A675F1" w:rsidRPr="00197642" w:rsidRDefault="00A675F1" w:rsidP="00A675F1">
      <w:pPr>
        <w:ind w:firstLine="720"/>
        <w:contextualSpacing/>
        <w:jc w:val="both"/>
        <w:rPr>
          <w:szCs w:val="28"/>
        </w:rPr>
      </w:pPr>
      <w:r w:rsidRPr="00197642">
        <w:rPr>
          <w:szCs w:val="28"/>
        </w:rPr>
        <w:t xml:space="preserve">Проект муниципального нормативного правового акта отнесен к </w:t>
      </w:r>
      <w:r w:rsidR="00A30265" w:rsidRPr="00197642">
        <w:rPr>
          <w:szCs w:val="28"/>
        </w:rPr>
        <w:t xml:space="preserve">высокой </w:t>
      </w:r>
      <w:r w:rsidRPr="00197642">
        <w:rPr>
          <w:szCs w:val="28"/>
        </w:rPr>
        <w:t xml:space="preserve">степени регулирующего воздействия поскольку </w:t>
      </w:r>
      <w:r w:rsidR="002408F0" w:rsidRPr="00197642">
        <w:rPr>
          <w:szCs w:val="28"/>
        </w:rPr>
        <w:t xml:space="preserve">содержит положения, </w:t>
      </w:r>
      <w:r w:rsidR="00A30265" w:rsidRPr="00197642">
        <w:rPr>
          <w:szCs w:val="28"/>
        </w:rPr>
        <w:t xml:space="preserve">устанавливающие новые, </w:t>
      </w:r>
      <w:r w:rsidR="002408F0" w:rsidRPr="00197642">
        <w:rPr>
          <w:szCs w:val="28"/>
        </w:rPr>
        <w:t>ранее</w:t>
      </w:r>
      <w:r w:rsidR="00A30265" w:rsidRPr="00197642">
        <w:rPr>
          <w:szCs w:val="28"/>
        </w:rPr>
        <w:t xml:space="preserve"> не</w:t>
      </w:r>
      <w:r w:rsidR="002408F0" w:rsidRPr="00197642">
        <w:rPr>
          <w:szCs w:val="28"/>
        </w:rPr>
        <w:t xml:space="preserve"> предусмотренные</w:t>
      </w:r>
      <w:r w:rsidRPr="00197642">
        <w:rPr>
          <w:szCs w:val="28"/>
        </w:rPr>
        <w:t xml:space="preserve"> муниципальными нормативными правовыми актами, обязательные требования для субъектов предпринимательской и иной экономической деятельности, обязанности</w:t>
      </w:r>
      <w:r w:rsidR="002408F0" w:rsidRPr="00197642">
        <w:rPr>
          <w:szCs w:val="28"/>
        </w:rPr>
        <w:t xml:space="preserve"> </w:t>
      </w:r>
      <w:r w:rsidR="00A30265" w:rsidRPr="00197642">
        <w:rPr>
          <w:szCs w:val="28"/>
        </w:rPr>
        <w:t xml:space="preserve">                                  </w:t>
      </w:r>
      <w:r w:rsidRPr="00197642">
        <w:rPr>
          <w:szCs w:val="28"/>
        </w:rPr>
        <w:t>для субъектов инвестиционной деятельности.</w:t>
      </w:r>
    </w:p>
    <w:p w14:paraId="40A53F86" w14:textId="77777777" w:rsidR="00A675F1" w:rsidRPr="00197642" w:rsidRDefault="00A675F1" w:rsidP="00A675F1">
      <w:pPr>
        <w:ind w:firstLine="720"/>
        <w:contextualSpacing/>
        <w:jc w:val="both"/>
        <w:rPr>
          <w:szCs w:val="28"/>
        </w:rPr>
      </w:pPr>
    </w:p>
    <w:p w14:paraId="1E82D86A" w14:textId="77777777" w:rsidR="00A675F1" w:rsidRPr="00197642" w:rsidRDefault="00A675F1" w:rsidP="00A675F1">
      <w:pPr>
        <w:ind w:firstLine="720"/>
        <w:contextualSpacing/>
        <w:jc w:val="both"/>
        <w:rPr>
          <w:szCs w:val="28"/>
        </w:rPr>
      </w:pPr>
      <w:r w:rsidRPr="00197642">
        <w:rPr>
          <w:szCs w:val="28"/>
        </w:rPr>
        <w:t>Проект муниципального правового акта подготовлен в соответствии с:</w:t>
      </w:r>
    </w:p>
    <w:p w14:paraId="50E2AD51" w14:textId="0F3112E2" w:rsidR="00081EBD" w:rsidRPr="00197642" w:rsidRDefault="00081EBD" w:rsidP="00081EBD">
      <w:pPr>
        <w:ind w:firstLine="708"/>
        <w:contextualSpacing/>
        <w:jc w:val="both"/>
        <w:rPr>
          <w:szCs w:val="28"/>
        </w:rPr>
      </w:pPr>
      <w:r w:rsidRPr="00197642">
        <w:rPr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14:paraId="22847B64" w14:textId="0EE11E56" w:rsidR="00A30265" w:rsidRPr="00197642" w:rsidRDefault="00A30265" w:rsidP="00A30265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197642">
        <w:rPr>
          <w:rFonts w:eastAsia="Calibri" w:cs="Times New Roman"/>
          <w:szCs w:val="28"/>
        </w:rPr>
        <w:lastRenderedPageBreak/>
        <w:t xml:space="preserve">- Федеральным законом </w:t>
      </w:r>
      <w:r w:rsidRPr="00197642">
        <w:rPr>
          <w:szCs w:val="28"/>
        </w:rPr>
        <w:t>от 20.03.2025 № 33-ФЗ «Об общих принципах организации местного самоуправления в единой системе публичной власти»;</w:t>
      </w:r>
    </w:p>
    <w:p w14:paraId="4F7E6E3D" w14:textId="12F0918A" w:rsidR="00A30265" w:rsidRPr="00197642" w:rsidRDefault="00A30265" w:rsidP="00A30265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197642">
        <w:rPr>
          <w:rFonts w:eastAsia="Calibri" w:cs="Times New Roman"/>
          <w:szCs w:val="28"/>
        </w:rPr>
        <w:t>- Федеральным законом от 31.07.2020 № 247-ФЗ «Об обязательных требованиях в Российской Федерации»;</w:t>
      </w:r>
    </w:p>
    <w:p w14:paraId="4057FBDE" w14:textId="392318C6" w:rsidR="00A30265" w:rsidRPr="00197642" w:rsidRDefault="00A30265" w:rsidP="00A30265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197642">
        <w:rPr>
          <w:rFonts w:eastAsia="Calibri" w:cs="Times New Roman"/>
          <w:szCs w:val="28"/>
        </w:rPr>
        <w:t xml:space="preserve">- приказом Департамента пространственного развития и архитектуры Ханты-Мансийского автономного округа – Югры от 04.12.2023 № 41 – ОД - 71 </w:t>
      </w:r>
      <w:r w:rsidRPr="00197642">
        <w:rPr>
          <w:rFonts w:eastAsia="Calibri" w:cs="Times New Roman"/>
          <w:szCs w:val="28"/>
        </w:rPr>
        <w:br/>
        <w:t>«Об утверждении типовых Правил благоустройства территорий населенных пунктов муниципальных образований Ханты-Мансийского автономного округа – Югры»;</w:t>
      </w:r>
    </w:p>
    <w:p w14:paraId="0A664819" w14:textId="6AEA4A14" w:rsidR="00A30265" w:rsidRPr="00197642" w:rsidRDefault="00A30265" w:rsidP="00A30265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197642">
        <w:rPr>
          <w:szCs w:val="28"/>
        </w:rPr>
        <w:t>- статьей 31 Устава муниципального образования городской округ Сургут Ханты-Мансийского автономного округа – Югры;</w:t>
      </w:r>
    </w:p>
    <w:p w14:paraId="10E88F66" w14:textId="3928D960" w:rsidR="00A30265" w:rsidRPr="00197642" w:rsidRDefault="00A30265" w:rsidP="00A30265">
      <w:pPr>
        <w:ind w:firstLine="720"/>
        <w:contextualSpacing/>
        <w:jc w:val="both"/>
        <w:rPr>
          <w:rFonts w:eastAsia="Calibri" w:cs="Times New Roman"/>
          <w:szCs w:val="28"/>
        </w:rPr>
      </w:pPr>
      <w:r w:rsidRPr="00197642">
        <w:rPr>
          <w:rFonts w:eastAsia="Calibri" w:cs="Times New Roman"/>
          <w:szCs w:val="28"/>
        </w:rPr>
        <w:t>- постановлением Главы города от 11.02.2022 № 25 «Об утверждении порядка установления и оценки применения обязательных требований, устанавливаемых муниципальными нормативными правовыми актами».</w:t>
      </w:r>
    </w:p>
    <w:p w14:paraId="68DCF2B9" w14:textId="77777777" w:rsidR="00081EBD" w:rsidRPr="00197642" w:rsidRDefault="00081EBD" w:rsidP="00081EBD">
      <w:pPr>
        <w:ind w:firstLine="708"/>
        <w:contextualSpacing/>
        <w:jc w:val="both"/>
        <w:rPr>
          <w:szCs w:val="28"/>
        </w:rPr>
      </w:pPr>
    </w:p>
    <w:p w14:paraId="40F34515" w14:textId="4A351090" w:rsidR="009B7442" w:rsidRPr="00197642" w:rsidRDefault="009B7442" w:rsidP="009B7442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Проектом решения: </w:t>
      </w:r>
    </w:p>
    <w:p w14:paraId="57764ACB" w14:textId="5A2DBD48" w:rsidR="00F27A7C" w:rsidRPr="00197642" w:rsidRDefault="009B7442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1) </w:t>
      </w:r>
      <w:r w:rsidR="00F27A7C" w:rsidRPr="00197642">
        <w:rPr>
          <w:szCs w:val="28"/>
        </w:rPr>
        <w:t xml:space="preserve">В соответствии с приказом Депархитектуры Югры от 04.12.2023 </w:t>
      </w:r>
      <w:r w:rsidR="00F27A7C" w:rsidRPr="00197642">
        <w:rPr>
          <w:szCs w:val="28"/>
        </w:rPr>
        <w:br/>
        <w:t xml:space="preserve">№ 41 – ОД - 71 «Об утверждении типовых Правил благоустройства территорий населенных пунктов муниципальных образований Ханты-Мансийского автономного округа – Югры» в рамках проекта </w:t>
      </w:r>
      <w:r w:rsidR="002B43CC" w:rsidRPr="00197642">
        <w:rPr>
          <w:szCs w:val="28"/>
        </w:rPr>
        <w:t>р</w:t>
      </w:r>
      <w:r w:rsidR="00F27A7C" w:rsidRPr="00197642">
        <w:rPr>
          <w:szCs w:val="28"/>
        </w:rPr>
        <w:t>ешения вводится</w:t>
      </w:r>
      <w:r w:rsidR="00F27A7C" w:rsidRPr="00197642">
        <w:t xml:space="preserve"> </w:t>
      </w:r>
      <w:r w:rsidR="00F27A7C" w:rsidRPr="00197642">
        <w:rPr>
          <w:szCs w:val="28"/>
        </w:rPr>
        <w:t>детализированная классификация объектов и элементов благоустройства, вводится статья «Определение границ прилегающих территорий», дополнена статья «Содержание строительных площадок и прилегающих территории» требованиями к внешнему виду.</w:t>
      </w:r>
      <w:r w:rsidR="00F27A7C" w:rsidRPr="00197642">
        <w:t xml:space="preserve"> </w:t>
      </w:r>
      <w:r w:rsidR="00F27A7C" w:rsidRPr="00197642">
        <w:rPr>
          <w:szCs w:val="28"/>
        </w:rPr>
        <w:t xml:space="preserve">Проектом </w:t>
      </w:r>
      <w:r w:rsidR="002B43CC" w:rsidRPr="00197642">
        <w:rPr>
          <w:szCs w:val="28"/>
        </w:rPr>
        <w:t>р</w:t>
      </w:r>
      <w:r w:rsidR="00F27A7C" w:rsidRPr="00197642">
        <w:rPr>
          <w:szCs w:val="28"/>
        </w:rPr>
        <w:t>ешения представлены различные виды ограждений                                                для строительных площадок, носящие рекомендательный характер. Широкий ассортимент предложенных решений позволяет предпринимателю:</w:t>
      </w:r>
    </w:p>
    <w:p w14:paraId="702040E9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- подобрать оптимальный вариант с учётом специфики объекта;</w:t>
      </w:r>
    </w:p>
    <w:p w14:paraId="20670B74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- соотнести выбор с бюджетными ограничениями;</w:t>
      </w:r>
    </w:p>
    <w:p w14:paraId="2C2F2EB1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- учесть особенности городской среды и требования к визуальной интеграции.</w:t>
      </w:r>
    </w:p>
    <w:p w14:paraId="291F1611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Также, многообразие представленных вариантов даёт предпринимателю свободу выбора.</w:t>
      </w:r>
    </w:p>
    <w:p w14:paraId="289E54E2" w14:textId="0DBABE4A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2) В рамках проекта </w:t>
      </w:r>
      <w:r w:rsidR="002B43CC" w:rsidRPr="00197642">
        <w:rPr>
          <w:szCs w:val="28"/>
        </w:rPr>
        <w:t>р</w:t>
      </w:r>
      <w:r w:rsidRPr="00197642">
        <w:rPr>
          <w:szCs w:val="28"/>
        </w:rPr>
        <w:t>ешения в приложение 10 к Правилам благоустройства вносятся дополнения, касающиеся установки дополнительных декоративных ограждений для объектов инженерной инфраструктуры.</w:t>
      </w:r>
    </w:p>
    <w:p w14:paraId="5D2B193F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Внешний вид ограждений носит условный характер и представлен в качестве концептуального предложения. На последующих этапах проектирования допускается доработка визуальных параметров с учётом конкретных условий размещения.</w:t>
      </w:r>
    </w:p>
    <w:p w14:paraId="59747A19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Требования к используемым материалам, направленны на обеспечение высокой износостойкости конструкций; длительной эксплуатационной надёжности; устойчивости к внешним воздействиям (климатическим факторам, механическим нагрузкам и т. д.).</w:t>
      </w:r>
    </w:p>
    <w:p w14:paraId="647D06B8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Выбор цветового решения, а именно – серой цветовой гаммы для ограждений обоснован следующими факторами:</w:t>
      </w:r>
    </w:p>
    <w:p w14:paraId="2B77A16E" w14:textId="167C6DE5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- универсальность – нейтральные оттенки гармонично интегрируются                                 в различные ландшафтно‑архитектурные контексты;</w:t>
      </w:r>
    </w:p>
    <w:p w14:paraId="2778B19C" w14:textId="2424C60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lastRenderedPageBreak/>
        <w:t>- эстетическая нейтральность – серый цвет не вступает в конфликт                                          с существующей застройкой и не нарушает сложившийся архитектурный облик территории;</w:t>
      </w:r>
    </w:p>
    <w:p w14:paraId="5C426D6F" w14:textId="05100C15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- практичность – данная палитра менее подвержена визуальному старению                      и сохраняет презентабельный вид в течение длительного срока эксплуатации.</w:t>
      </w:r>
    </w:p>
    <w:p w14:paraId="7B6D2B44" w14:textId="00787DF3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3) В проекте </w:t>
      </w:r>
      <w:r w:rsidR="002B43CC" w:rsidRPr="00197642">
        <w:rPr>
          <w:szCs w:val="28"/>
        </w:rPr>
        <w:t>р</w:t>
      </w:r>
      <w:r w:rsidRPr="00197642">
        <w:rPr>
          <w:szCs w:val="28"/>
        </w:rPr>
        <w:t>ешения установлены требования к ограждающим конструкциям контейнеров закрытого типа. При этом внешний вид конструкций представлен</w:t>
      </w:r>
      <w:r w:rsidR="002B43CC" w:rsidRPr="00197642">
        <w:rPr>
          <w:szCs w:val="28"/>
        </w:rPr>
        <w:t xml:space="preserve">                            </w:t>
      </w:r>
      <w:r w:rsidRPr="00197642">
        <w:rPr>
          <w:szCs w:val="28"/>
        </w:rPr>
        <w:t xml:space="preserve"> в условном исполнении, что упрощает процесс выбора для заинтересованных лиц </w:t>
      </w:r>
      <w:r w:rsidR="002B43CC" w:rsidRPr="00197642">
        <w:rPr>
          <w:szCs w:val="28"/>
        </w:rPr>
        <w:t xml:space="preserve">                  </w:t>
      </w:r>
      <w:r w:rsidRPr="00197642">
        <w:rPr>
          <w:szCs w:val="28"/>
        </w:rPr>
        <w:t>на этапе проектирования и монтажа, позволяя адаптировать дизайн под конкретные условия размещения.</w:t>
      </w:r>
    </w:p>
    <w:p w14:paraId="2621B7C8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Требования к материалам регламентируются с целью их износостойкости, долговечности и устойчивости к внешним воздействиям (погода, механические нагрузки и т. д.).</w:t>
      </w:r>
    </w:p>
    <w:p w14:paraId="769432AB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Предлагаемые нейтральные оттенки ограждающих конструкций контейнеров закрытого типа гармонично впишутся в существующую застройку, поддерживая единство архитектурного облика территории и не нарушая сложившуюся визуальную среду.</w:t>
      </w:r>
    </w:p>
    <w:p w14:paraId="2E68C11C" w14:textId="4874089B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Предлагаемые решения сочетают функциональность, долговечность </w:t>
      </w:r>
      <w:r w:rsidR="00EC683E">
        <w:rPr>
          <w:szCs w:val="28"/>
        </w:rPr>
        <w:t xml:space="preserve">                                    </w:t>
      </w:r>
      <w:r w:rsidRPr="00197642">
        <w:rPr>
          <w:szCs w:val="28"/>
        </w:rPr>
        <w:t>и эстетическую адаптивность, что позволяет эффективно решать задачи благоустройства без ущерба для архитектурного ансамбля территории.</w:t>
      </w:r>
    </w:p>
    <w:p w14:paraId="03C513BC" w14:textId="1698F638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4) Согласно своду правил СП 48.13330.2019 «СНиП 12-01-2004. Организация строительства» (утв. приказом Министерства строительства и жилищно-коммунального хозяйства РФ от 24.12.2019 № 861/пр) при въезде на строительную площадку устанавливают информационные щиты паспорта объекта строительства.</w:t>
      </w:r>
    </w:p>
    <w:p w14:paraId="3A92CE7E" w14:textId="77777777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В проекте Решения представлен условный вариант его оформления, который носит рекомендательный характер. Ключевое требование – полное соответствие содержания паспорта</w:t>
      </w:r>
      <w:r w:rsidRPr="00197642">
        <w:t xml:space="preserve"> </w:t>
      </w:r>
      <w:r w:rsidRPr="00197642">
        <w:rPr>
          <w:szCs w:val="28"/>
        </w:rPr>
        <w:t>объекта строительства нормативным положениям, предусматривающим обязательный перечень сведений.</w:t>
      </w:r>
    </w:p>
    <w:p w14:paraId="2D087E48" w14:textId="48FF6A93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>5) Для обеспечения высокого качества жизни населения и повышения комфортности условий проживания граждан на территории города Сургута проектом Решения предусмотрены изменения к требованиям размещения информационных конструкций на фасадах зданий, строений и сооружений, размещения рекламных конструкций.</w:t>
      </w:r>
    </w:p>
    <w:p w14:paraId="39E16713" w14:textId="65282CFD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В части требований к размещению информационных конструкций на фасадах зданий проектом </w:t>
      </w:r>
      <w:r w:rsidR="00C96B30" w:rsidRPr="00197642">
        <w:rPr>
          <w:szCs w:val="28"/>
        </w:rPr>
        <w:t>р</w:t>
      </w:r>
      <w:r w:rsidRPr="00197642">
        <w:rPr>
          <w:szCs w:val="28"/>
        </w:rPr>
        <w:t>ешения предусмотрен запрет размещения информационных конструкций на фасадах если на фасаде отсутствует отделка, а также если фасад, входная группа оборудована, переоборудована при отсутствии согласованного проекта изменения архитектурно-градостроительного облика объекта капитального строительства.</w:t>
      </w:r>
    </w:p>
    <w:p w14:paraId="173C125B" w14:textId="6E9B9A08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6) В части внешнего облика существующих зданий проектом </w:t>
      </w:r>
      <w:r w:rsidR="00C96B30" w:rsidRPr="00197642">
        <w:rPr>
          <w:szCs w:val="28"/>
        </w:rPr>
        <w:t>р</w:t>
      </w:r>
      <w:r w:rsidRPr="00197642">
        <w:rPr>
          <w:szCs w:val="28"/>
        </w:rPr>
        <w:t>ешения предусмотрено требование, что при внесении изменений во внешний облик существующих зданий, строений, сооружений и выступающих их частей необходимо будет выполнять комплексное единое архитектурное решение (в части размеров, формы, материала оборудования и колористического решения).</w:t>
      </w:r>
    </w:p>
    <w:p w14:paraId="7698E75A" w14:textId="27BDEAF6" w:rsidR="00F27A7C" w:rsidRPr="00197642" w:rsidRDefault="00F27A7C" w:rsidP="00F27A7C">
      <w:pPr>
        <w:ind w:firstLine="709"/>
        <w:jc w:val="both"/>
        <w:rPr>
          <w:szCs w:val="28"/>
        </w:rPr>
      </w:pPr>
      <w:r w:rsidRPr="00197642">
        <w:rPr>
          <w:szCs w:val="28"/>
        </w:rPr>
        <w:lastRenderedPageBreak/>
        <w:t xml:space="preserve">7) В соответствии с Федеральным законом от 24.06.2025 № 168-ФЗ </w:t>
      </w:r>
      <w:r w:rsidRPr="00197642">
        <w:rPr>
          <w:szCs w:val="28"/>
        </w:rPr>
        <w:br/>
        <w:t>«О внесении изменений в отдельные законодательные акты Российской Федерации», с пунктом 128 распоряжения Правительства Российской Федерации от 01.07.2024                 № 1734-р «О Плане мероприятий по реализации в 2024-2026 гг. Основ государственной политики по сохранению и укреплению традиционных российских духовно-нравственных ценностей» (проведение мероприятий по противодействию излишнему использованию иностранной лексики, в том числе в наружной рекламе),  Указом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</w:t>
      </w:r>
      <w:r w:rsidRPr="00197642">
        <w:t xml:space="preserve"> </w:t>
      </w:r>
      <w:r w:rsidRPr="00197642">
        <w:rPr>
          <w:szCs w:val="28"/>
        </w:rPr>
        <w:t xml:space="preserve">проектом </w:t>
      </w:r>
      <w:r w:rsidR="00C96B30" w:rsidRPr="00197642">
        <w:rPr>
          <w:szCs w:val="28"/>
        </w:rPr>
        <w:t>р</w:t>
      </w:r>
      <w:r w:rsidRPr="00197642">
        <w:rPr>
          <w:szCs w:val="28"/>
        </w:rPr>
        <w:t>ешения предлагается исключить возможность использования иностранной лексики при размещении информационных конструкций, за исключением случаев если такая информация прошла регистрацию в установленном порядке на территории Российской Федерации или в случаях, предусмотренных международным договором Российской Федерации.</w:t>
      </w:r>
    </w:p>
    <w:p w14:paraId="0DF2F05F" w14:textId="7CF17DDC" w:rsidR="009B7442" w:rsidRPr="00197642" w:rsidRDefault="009B7442" w:rsidP="00F27A7C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566A7E59" w14:textId="413B1881" w:rsidR="009B7442" w:rsidRPr="00197642" w:rsidRDefault="00A675F1" w:rsidP="009B7442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Цел</w:t>
      </w:r>
      <w:r w:rsidR="00C96B30" w:rsidRPr="00197642">
        <w:rPr>
          <w:rFonts w:eastAsia="Times New Roman" w:cs="Times New Roman"/>
          <w:szCs w:val="28"/>
          <w:lang w:eastAsia="ru-RU"/>
        </w:rPr>
        <w:t>ью</w:t>
      </w:r>
      <w:r w:rsidRPr="00197642">
        <w:rPr>
          <w:rFonts w:eastAsia="Times New Roman" w:cs="Times New Roman"/>
          <w:szCs w:val="28"/>
          <w:lang w:eastAsia="ru-RU"/>
        </w:rPr>
        <w:t xml:space="preserve"> правового регулирования</w:t>
      </w:r>
      <w:r w:rsidR="009B7442" w:rsidRPr="00197642">
        <w:rPr>
          <w:rFonts w:eastAsia="Times New Roman" w:cs="Times New Roman"/>
          <w:szCs w:val="28"/>
          <w:lang w:eastAsia="ru-RU"/>
        </w:rPr>
        <w:t xml:space="preserve"> явля</w:t>
      </w:r>
      <w:r w:rsidR="00C96B30" w:rsidRPr="00197642">
        <w:rPr>
          <w:rFonts w:eastAsia="Times New Roman" w:cs="Times New Roman"/>
          <w:szCs w:val="28"/>
          <w:lang w:eastAsia="ru-RU"/>
        </w:rPr>
        <w:t>е</w:t>
      </w:r>
      <w:r w:rsidR="009B7442" w:rsidRPr="00197642">
        <w:rPr>
          <w:rFonts w:eastAsia="Times New Roman" w:cs="Times New Roman"/>
          <w:szCs w:val="28"/>
          <w:lang w:eastAsia="ru-RU"/>
        </w:rPr>
        <w:t>тся</w:t>
      </w:r>
      <w:r w:rsidR="00C96B30" w:rsidRPr="00197642">
        <w:rPr>
          <w:rFonts w:eastAsia="Times New Roman" w:cs="Times New Roman"/>
          <w:szCs w:val="28"/>
          <w:lang w:eastAsia="ru-RU"/>
        </w:rPr>
        <w:t xml:space="preserve"> введение единого подхода                               при изготовлении ограждающих конструкций контейнеров закрытого типа.</w:t>
      </w:r>
    </w:p>
    <w:p w14:paraId="30F16349" w14:textId="77777777" w:rsidR="00C96B30" w:rsidRPr="00197642" w:rsidRDefault="00C96B30" w:rsidP="009B7442">
      <w:pPr>
        <w:ind w:firstLine="708"/>
        <w:contextualSpacing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5C9D1EF9" w14:textId="7359AE27" w:rsidR="00203C81" w:rsidRPr="00197642" w:rsidRDefault="00A675F1" w:rsidP="00A675F1">
      <w:pPr>
        <w:ind w:firstLine="709"/>
        <w:jc w:val="both"/>
      </w:pPr>
      <w:r w:rsidRPr="00197642">
        <w:rPr>
          <w:rFonts w:eastAsia="Times New Roman"/>
          <w:szCs w:val="28"/>
          <w:lang w:eastAsia="ru-RU"/>
        </w:rPr>
        <w:t>Альтернативны</w:t>
      </w:r>
      <w:r w:rsidR="00203C81" w:rsidRPr="00197642">
        <w:rPr>
          <w:rFonts w:eastAsia="Times New Roman"/>
          <w:szCs w:val="28"/>
          <w:lang w:eastAsia="ru-RU"/>
        </w:rPr>
        <w:t>ми</w:t>
      </w:r>
      <w:r w:rsidRPr="00197642">
        <w:rPr>
          <w:rFonts w:eastAsia="Times New Roman"/>
          <w:szCs w:val="28"/>
          <w:lang w:eastAsia="ru-RU"/>
        </w:rPr>
        <w:t xml:space="preserve"> вариант</w:t>
      </w:r>
      <w:r w:rsidR="00203C81" w:rsidRPr="00197642">
        <w:rPr>
          <w:rFonts w:eastAsia="Times New Roman"/>
          <w:szCs w:val="28"/>
          <w:lang w:eastAsia="ru-RU"/>
        </w:rPr>
        <w:t>ами</w:t>
      </w:r>
      <w:r w:rsidRPr="00197642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Pr="00197642">
        <w:t xml:space="preserve"> явля</w:t>
      </w:r>
      <w:r w:rsidR="00203C81" w:rsidRPr="00197642">
        <w:t>ются:</w:t>
      </w:r>
    </w:p>
    <w:p w14:paraId="1D789FDD" w14:textId="1E22C5A8" w:rsidR="00CA6908" w:rsidRPr="00197642" w:rsidRDefault="00CA6908" w:rsidP="00CA6908">
      <w:pPr>
        <w:ind w:firstLine="709"/>
        <w:jc w:val="both"/>
      </w:pPr>
      <w:r w:rsidRPr="00197642">
        <w:t xml:space="preserve">- </w:t>
      </w:r>
      <w:r w:rsidR="00C96B30" w:rsidRPr="00197642">
        <w:t>использование при изготовлении ограждающей конструкции</w:t>
      </w:r>
      <w:r w:rsidR="00C96B30" w:rsidRPr="00197642">
        <w:rPr>
          <w:rFonts w:eastAsia="Times New Roman" w:cs="Times New Roman"/>
          <w:szCs w:val="28"/>
          <w:lang w:eastAsia="ru-RU"/>
        </w:rPr>
        <w:t xml:space="preserve"> контейнеров закрытого типа</w:t>
      </w:r>
      <w:r w:rsidR="00C96B30" w:rsidRPr="00197642">
        <w:t xml:space="preserve"> профилированного металлического листа</w:t>
      </w:r>
      <w:r w:rsidRPr="00197642">
        <w:t>;</w:t>
      </w:r>
    </w:p>
    <w:p w14:paraId="527B156A" w14:textId="45074773" w:rsidR="00203C81" w:rsidRPr="00197642" w:rsidRDefault="00CA6908" w:rsidP="00CA6908">
      <w:pPr>
        <w:ind w:firstLine="709"/>
        <w:jc w:val="both"/>
      </w:pPr>
      <w:r w:rsidRPr="00197642">
        <w:t xml:space="preserve">- </w:t>
      </w:r>
      <w:r w:rsidR="00C96B30" w:rsidRPr="00197642">
        <w:t xml:space="preserve">использование при изготовлении ограждающей конструкции </w:t>
      </w:r>
      <w:r w:rsidR="00C96B30" w:rsidRPr="00197642">
        <w:rPr>
          <w:rFonts w:eastAsia="Times New Roman" w:cs="Times New Roman"/>
          <w:szCs w:val="28"/>
          <w:lang w:eastAsia="ru-RU"/>
        </w:rPr>
        <w:t>контейнеров закрытого типа</w:t>
      </w:r>
      <w:r w:rsidR="00C96B30" w:rsidRPr="00197642">
        <w:t xml:space="preserve"> всей палитры RAL.</w:t>
      </w:r>
    </w:p>
    <w:p w14:paraId="684B0078" w14:textId="77777777" w:rsidR="00203C81" w:rsidRPr="00197642" w:rsidRDefault="00203C81" w:rsidP="00A675F1">
      <w:pPr>
        <w:ind w:firstLine="709"/>
        <w:jc w:val="both"/>
        <w:rPr>
          <w:color w:val="FF0000"/>
        </w:rPr>
      </w:pPr>
    </w:p>
    <w:p w14:paraId="51D1BDEE" w14:textId="6C78D09F" w:rsidR="00203C81" w:rsidRPr="00197642" w:rsidRDefault="00A675F1" w:rsidP="001713E6">
      <w:pPr>
        <w:ind w:firstLine="709"/>
        <w:jc w:val="both"/>
        <w:rPr>
          <w:rFonts w:cs="Times New Roman"/>
          <w:szCs w:val="28"/>
        </w:rPr>
      </w:pPr>
      <w:r w:rsidRPr="00197642">
        <w:t xml:space="preserve"> </w:t>
      </w:r>
      <w:r w:rsidRPr="00197642">
        <w:rPr>
          <w:rFonts w:cs="Times New Roman"/>
          <w:szCs w:val="28"/>
        </w:rPr>
        <w:t>При применении альтернативн</w:t>
      </w:r>
      <w:r w:rsidR="00203C81" w:rsidRPr="00197642">
        <w:rPr>
          <w:rFonts w:cs="Times New Roman"/>
          <w:szCs w:val="28"/>
        </w:rPr>
        <w:t>ых</w:t>
      </w:r>
      <w:r w:rsidRPr="00197642">
        <w:rPr>
          <w:rFonts w:cs="Times New Roman"/>
          <w:szCs w:val="28"/>
        </w:rPr>
        <w:t xml:space="preserve"> вариант</w:t>
      </w:r>
      <w:r w:rsidR="00203C81" w:rsidRPr="00197642">
        <w:rPr>
          <w:rFonts w:cs="Times New Roman"/>
          <w:szCs w:val="28"/>
        </w:rPr>
        <w:t>ов</w:t>
      </w:r>
      <w:r w:rsidRPr="00197642">
        <w:rPr>
          <w:rFonts w:cs="Times New Roman"/>
          <w:szCs w:val="28"/>
        </w:rPr>
        <w:t xml:space="preserve"> правового регулирования возникают следующие риски:</w:t>
      </w:r>
      <w:r w:rsidR="001713E6" w:rsidRPr="00197642">
        <w:rPr>
          <w:rFonts w:cs="Times New Roman"/>
          <w:szCs w:val="28"/>
        </w:rPr>
        <w:t xml:space="preserve"> </w:t>
      </w:r>
    </w:p>
    <w:p w14:paraId="53F4091E" w14:textId="2BDD36CC" w:rsidR="00C96B30" w:rsidRPr="00197642" w:rsidRDefault="009B7442" w:rsidP="00C96B30">
      <w:pPr>
        <w:ind w:firstLine="709"/>
        <w:jc w:val="both"/>
      </w:pPr>
      <w:r w:rsidRPr="00197642">
        <w:t xml:space="preserve">- </w:t>
      </w:r>
      <w:r w:rsidR="00C96B30" w:rsidRPr="00197642">
        <w:t>применение профилированного металлического листа в ограждающей конструкции снизит её прочность: на поверхности будут регулярно появляться вмятины, сколы и деформации;</w:t>
      </w:r>
    </w:p>
    <w:p w14:paraId="540EB03F" w14:textId="1312BF5B" w:rsidR="00C96B30" w:rsidRPr="00197642" w:rsidRDefault="00C96B30" w:rsidP="00C96B30">
      <w:pPr>
        <w:ind w:firstLine="709"/>
        <w:jc w:val="both"/>
      </w:pPr>
      <w:r w:rsidRPr="00197642">
        <w:t>- использование всей палитры RAL при изготовлении ограждающей конструкции создаст визуальный хаос: обилие ярких цветов будет раздражать взгляд и нарушать эстетическую целостность объекта.</w:t>
      </w:r>
    </w:p>
    <w:p w14:paraId="142EE1E5" w14:textId="2CAC4591" w:rsidR="001766A2" w:rsidRPr="00197642" w:rsidRDefault="008E2FAD" w:rsidP="009B7442">
      <w:pPr>
        <w:ind w:firstLine="709"/>
        <w:jc w:val="both"/>
      </w:pPr>
      <w:r w:rsidRPr="00197642">
        <w:rPr>
          <w:rFonts w:cs="Times New Roman"/>
          <w:szCs w:val="28"/>
        </w:rPr>
        <w:t>Вывод об обоснованности предлагаемого варианта правового регулирования по отношению к альтернативным будет представлен в повторном заключении после внесения изменений в рассматриваемый проект решения Думы города по замечаниям, изложенным в пунктах 3, 4 заключения</w:t>
      </w:r>
      <w:r w:rsidR="00C96B30" w:rsidRPr="00197642">
        <w:t>.</w:t>
      </w:r>
    </w:p>
    <w:p w14:paraId="08CE1F70" w14:textId="77777777" w:rsidR="00CA6908" w:rsidRPr="00197642" w:rsidRDefault="00CA6908" w:rsidP="00A675F1">
      <w:pPr>
        <w:ind w:firstLine="709"/>
        <w:jc w:val="both"/>
        <w:rPr>
          <w:color w:val="FF0000"/>
        </w:rPr>
      </w:pPr>
    </w:p>
    <w:p w14:paraId="1031C0B4" w14:textId="446447A1" w:rsidR="00876DB3" w:rsidRPr="00197642" w:rsidRDefault="00A675F1" w:rsidP="00FA7E4F">
      <w:pPr>
        <w:ind w:firstLine="720"/>
        <w:contextualSpacing/>
        <w:jc w:val="both"/>
      </w:pPr>
      <w:r w:rsidRPr="00197642">
        <w:rPr>
          <w:szCs w:val="28"/>
        </w:rPr>
        <w:t xml:space="preserve">Негативными последствиями в случае отсутствия предлагаемого правового регулирования </w:t>
      </w:r>
      <w:r w:rsidR="001C5FD0" w:rsidRPr="00197642">
        <w:rPr>
          <w:szCs w:val="28"/>
        </w:rPr>
        <w:t xml:space="preserve">является наличие </w:t>
      </w:r>
      <w:r w:rsidR="00FA7E4F" w:rsidRPr="00197642">
        <w:rPr>
          <w:szCs w:val="28"/>
        </w:rPr>
        <w:t xml:space="preserve">является наличие риска недовольства населения недостаточным или ненадлежащим исполнением обязанностей Администрацией города и Думой города в интересах жителей города.   </w:t>
      </w:r>
    </w:p>
    <w:p w14:paraId="595B7621" w14:textId="77777777" w:rsidR="00EC683E" w:rsidRDefault="00EC683E" w:rsidP="00BE7F0C">
      <w:pPr>
        <w:ind w:firstLine="709"/>
        <w:jc w:val="both"/>
      </w:pPr>
    </w:p>
    <w:p w14:paraId="25D019B5" w14:textId="267B0AD6" w:rsidR="00876DB3" w:rsidRPr="00197642" w:rsidRDefault="00A675F1" w:rsidP="00BE7F0C">
      <w:pPr>
        <w:ind w:firstLine="709"/>
        <w:jc w:val="both"/>
      </w:pPr>
      <w:r w:rsidRPr="00197642">
        <w:lastRenderedPageBreak/>
        <w:t xml:space="preserve">По результатам мониторинга решения данной проблемы </w:t>
      </w:r>
      <w:r w:rsidR="00876DB3" w:rsidRPr="00197642">
        <w:t>выявлено, что опыт решения аналогичных проблем в муниципальных образованиях Ханты-Мансийского автономного округа – Югры, других муниципальных образованиях Российской Федерации в части вносимых изменений отсутствует.</w:t>
      </w:r>
    </w:p>
    <w:p w14:paraId="5F1C0A0C" w14:textId="77777777" w:rsidR="00876DB3" w:rsidRPr="00197642" w:rsidRDefault="00876DB3" w:rsidP="00BE7F0C">
      <w:pPr>
        <w:ind w:firstLine="709"/>
        <w:jc w:val="both"/>
        <w:rPr>
          <w:color w:val="FF0000"/>
        </w:rPr>
      </w:pPr>
    </w:p>
    <w:p w14:paraId="78E661C9" w14:textId="798987A2" w:rsidR="00A675F1" w:rsidRPr="00197642" w:rsidRDefault="00A675F1" w:rsidP="006E51C6">
      <w:pPr>
        <w:ind w:firstLine="708"/>
        <w:contextualSpacing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876DB3" w:rsidRPr="00197642">
        <w:rPr>
          <w:rFonts w:cs="Times New Roman"/>
          <w:szCs w:val="28"/>
        </w:rPr>
        <w:t xml:space="preserve">юридические лица </w:t>
      </w:r>
      <w:r w:rsidRPr="00197642">
        <w:rPr>
          <w:rFonts w:cs="Times New Roman"/>
          <w:szCs w:val="28"/>
        </w:rPr>
        <w:t xml:space="preserve">– </w:t>
      </w:r>
      <w:r w:rsidR="00876DB3" w:rsidRPr="00197642">
        <w:rPr>
          <w:rFonts w:cs="Times New Roman"/>
          <w:szCs w:val="28"/>
        </w:rPr>
        <w:t>не менее                          2</w:t>
      </w:r>
      <w:r w:rsidR="00FA7E4F" w:rsidRPr="00197642">
        <w:rPr>
          <w:rFonts w:cs="Times New Roman"/>
          <w:szCs w:val="28"/>
        </w:rPr>
        <w:t>9</w:t>
      </w:r>
      <w:r w:rsidR="00876DB3" w:rsidRPr="00197642">
        <w:rPr>
          <w:rFonts w:cs="Times New Roman"/>
          <w:szCs w:val="28"/>
        </w:rPr>
        <w:t xml:space="preserve"> субъектов</w:t>
      </w:r>
      <w:r w:rsidRPr="00197642">
        <w:rPr>
          <w:rFonts w:cs="Times New Roman"/>
          <w:iCs/>
          <w:szCs w:val="28"/>
        </w:rPr>
        <w:t xml:space="preserve">, согласно </w:t>
      </w:r>
      <w:r w:rsidR="006E51C6" w:rsidRPr="00197642">
        <w:rPr>
          <w:rFonts w:cs="Times New Roman"/>
          <w:iCs/>
          <w:szCs w:val="28"/>
        </w:rPr>
        <w:t xml:space="preserve">прогнозным данным департамента </w:t>
      </w:r>
      <w:r w:rsidR="00876DB3" w:rsidRPr="00197642">
        <w:rPr>
          <w:rFonts w:cs="Times New Roman"/>
          <w:iCs/>
          <w:szCs w:val="28"/>
        </w:rPr>
        <w:t>архитектуры                                              и градостроительства</w:t>
      </w:r>
      <w:r w:rsidR="006E51C6" w:rsidRPr="00197642">
        <w:rPr>
          <w:rFonts w:cs="Times New Roman"/>
          <w:iCs/>
          <w:szCs w:val="28"/>
        </w:rPr>
        <w:t xml:space="preserve"> по результатам анализа </w:t>
      </w:r>
      <w:r w:rsidR="00876DB3" w:rsidRPr="00197642">
        <w:rPr>
          <w:rFonts w:cs="Times New Roman"/>
          <w:iCs/>
          <w:szCs w:val="28"/>
        </w:rPr>
        <w:t>прошлых лет</w:t>
      </w:r>
      <w:r w:rsidRPr="00197642">
        <w:rPr>
          <w:rFonts w:cs="Times New Roman"/>
          <w:iCs/>
          <w:szCs w:val="28"/>
        </w:rPr>
        <w:t>.</w:t>
      </w:r>
      <w:r w:rsidRPr="00197642">
        <w:rPr>
          <w:rFonts w:cs="Times New Roman"/>
          <w:szCs w:val="28"/>
        </w:rPr>
        <w:t xml:space="preserve"> </w:t>
      </w:r>
    </w:p>
    <w:p w14:paraId="39425960" w14:textId="77777777" w:rsidR="00A675F1" w:rsidRPr="00197642" w:rsidRDefault="00A675F1" w:rsidP="00A675F1">
      <w:pPr>
        <w:ind w:firstLine="709"/>
        <w:jc w:val="both"/>
        <w:rPr>
          <w:color w:val="FF0000"/>
        </w:rPr>
      </w:pPr>
    </w:p>
    <w:p w14:paraId="416B8D5E" w14:textId="41EB6618" w:rsidR="00A675F1" w:rsidRPr="00197642" w:rsidRDefault="006E51C6" w:rsidP="00A675F1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Предлагаемое правовое регулирование </w:t>
      </w:r>
      <w:r w:rsidR="00876DB3" w:rsidRPr="00197642">
        <w:rPr>
          <w:rFonts w:cs="Times New Roman"/>
          <w:szCs w:val="28"/>
        </w:rPr>
        <w:t xml:space="preserve">не </w:t>
      </w:r>
      <w:r w:rsidRPr="00197642">
        <w:rPr>
          <w:rFonts w:cs="Times New Roman"/>
          <w:szCs w:val="28"/>
        </w:rPr>
        <w:t xml:space="preserve">влечет </w:t>
      </w:r>
      <w:r w:rsidR="00876DB3" w:rsidRPr="00197642">
        <w:rPr>
          <w:rFonts w:cs="Times New Roman"/>
          <w:szCs w:val="28"/>
        </w:rPr>
        <w:t>возникновение дополнительных расходов (доходов) бюджета города</w:t>
      </w:r>
      <w:r w:rsidR="00A675F1" w:rsidRPr="00197642">
        <w:rPr>
          <w:rFonts w:cs="Times New Roman"/>
          <w:szCs w:val="28"/>
        </w:rPr>
        <w:t xml:space="preserve">. </w:t>
      </w:r>
    </w:p>
    <w:p w14:paraId="6C7312E6" w14:textId="1CF60C92" w:rsidR="00A675F1" w:rsidRPr="00197642" w:rsidRDefault="00A675F1" w:rsidP="00A675F1">
      <w:pPr>
        <w:ind w:firstLine="709"/>
        <w:jc w:val="both"/>
        <w:rPr>
          <w:rFonts w:eastAsia="Calibri" w:cs="Times New Roman"/>
          <w:color w:val="FF0000"/>
          <w:szCs w:val="28"/>
          <w:lang w:eastAsia="ru-RU"/>
        </w:rPr>
      </w:pPr>
    </w:p>
    <w:p w14:paraId="226FBACE" w14:textId="6B38FCE3" w:rsidR="00876DB3" w:rsidRPr="00197642" w:rsidRDefault="00A675F1" w:rsidP="00FA7E4F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Правовым регулированием, </w:t>
      </w:r>
      <w:r w:rsidR="00D32F42" w:rsidRPr="00197642">
        <w:rPr>
          <w:rFonts w:cs="Times New Roman"/>
          <w:szCs w:val="28"/>
        </w:rPr>
        <w:t>устанавливаются</w:t>
      </w:r>
      <w:r w:rsidRPr="00197642">
        <w:rPr>
          <w:rFonts w:cs="Times New Roman"/>
          <w:szCs w:val="28"/>
        </w:rPr>
        <w:t xml:space="preserve"> </w:t>
      </w:r>
      <w:r w:rsidR="00876DB3" w:rsidRPr="00197642">
        <w:rPr>
          <w:rFonts w:cs="Times New Roman"/>
          <w:szCs w:val="28"/>
        </w:rPr>
        <w:t xml:space="preserve">обязательные требования                                 </w:t>
      </w:r>
      <w:r w:rsidRPr="00197642">
        <w:rPr>
          <w:rFonts w:cs="Times New Roman"/>
          <w:szCs w:val="28"/>
        </w:rPr>
        <w:t xml:space="preserve">для субъектов предпринимательской </w:t>
      </w:r>
      <w:r w:rsidR="00DA25CF" w:rsidRPr="00197642">
        <w:rPr>
          <w:rFonts w:cs="Times New Roman"/>
          <w:szCs w:val="28"/>
        </w:rPr>
        <w:t xml:space="preserve">и инвестиционной </w:t>
      </w:r>
      <w:r w:rsidRPr="00197642">
        <w:rPr>
          <w:rFonts w:cs="Times New Roman"/>
          <w:szCs w:val="28"/>
        </w:rPr>
        <w:t xml:space="preserve">деятельности, которые влекут </w:t>
      </w:r>
      <w:r w:rsidR="006E51C6" w:rsidRPr="00197642">
        <w:rPr>
          <w:rFonts w:cs="Times New Roman"/>
          <w:szCs w:val="28"/>
        </w:rPr>
        <w:t>содержательные издержки</w:t>
      </w:r>
      <w:r w:rsidR="00876DB3" w:rsidRPr="00197642">
        <w:rPr>
          <w:rFonts w:cs="Times New Roman"/>
          <w:szCs w:val="28"/>
        </w:rPr>
        <w:t xml:space="preserve"> (р</w:t>
      </w:r>
      <w:r w:rsidR="006E51C6" w:rsidRPr="00197642">
        <w:rPr>
          <w:rFonts w:cs="Times New Roman"/>
          <w:szCs w:val="28"/>
        </w:rPr>
        <w:t>асход</w:t>
      </w:r>
      <w:r w:rsidR="00876DB3" w:rsidRPr="00197642">
        <w:rPr>
          <w:rFonts w:cs="Times New Roman"/>
          <w:szCs w:val="28"/>
        </w:rPr>
        <w:t>ы</w:t>
      </w:r>
      <w:r w:rsidR="006E51C6" w:rsidRPr="00197642">
        <w:rPr>
          <w:rFonts w:cs="Times New Roman"/>
          <w:szCs w:val="28"/>
        </w:rPr>
        <w:t xml:space="preserve"> на </w:t>
      </w:r>
      <w:r w:rsidR="00876DB3" w:rsidRPr="00197642">
        <w:rPr>
          <w:rFonts w:cs="Times New Roman"/>
          <w:szCs w:val="28"/>
        </w:rPr>
        <w:t>изготовление</w:t>
      </w:r>
      <w:r w:rsidR="00FA7E4F" w:rsidRPr="00197642">
        <w:rPr>
          <w:rFonts w:cs="Times New Roman"/>
          <w:szCs w:val="28"/>
        </w:rPr>
        <w:t xml:space="preserve"> ограждающих конструкций контейнеров закрытого типа</w:t>
      </w:r>
      <w:r w:rsidR="00876DB3" w:rsidRPr="00197642">
        <w:rPr>
          <w:rFonts w:cs="Times New Roman"/>
          <w:szCs w:val="28"/>
        </w:rPr>
        <w:t xml:space="preserve">) на общую сумму </w:t>
      </w:r>
      <w:r w:rsidR="00FA7E4F" w:rsidRPr="00197642">
        <w:rPr>
          <w:rFonts w:cs="Times New Roman"/>
          <w:szCs w:val="28"/>
        </w:rPr>
        <w:t>10</w:t>
      </w:r>
      <w:r w:rsidR="00DA25CF" w:rsidRPr="00197642">
        <w:rPr>
          <w:rFonts w:cs="Times New Roman"/>
          <w:szCs w:val="28"/>
        </w:rPr>
        <w:t>0 000 рублей</w:t>
      </w:r>
      <w:r w:rsidR="00876DB3" w:rsidRPr="00197642">
        <w:rPr>
          <w:rFonts w:cs="Times New Roman"/>
          <w:szCs w:val="28"/>
        </w:rPr>
        <w:t>.</w:t>
      </w:r>
    </w:p>
    <w:p w14:paraId="5D1FECAD" w14:textId="77777777" w:rsidR="00197642" w:rsidRPr="00197642" w:rsidRDefault="00197642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3A465545" w14:textId="7A8E276D" w:rsidR="00A675F1" w:rsidRPr="00197642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DA25CF" w:rsidRPr="00197642">
        <w:rPr>
          <w:rFonts w:eastAsia="Times New Roman" w:cs="Times New Roman"/>
          <w:szCs w:val="28"/>
          <w:u w:val="single"/>
          <w:lang w:eastAsia="ru-RU"/>
        </w:rPr>
        <w:t>«</w:t>
      </w:r>
      <w:r w:rsidR="006E51C6" w:rsidRPr="00197642">
        <w:rPr>
          <w:rFonts w:eastAsia="Times New Roman" w:cs="Times New Roman"/>
          <w:szCs w:val="28"/>
          <w:u w:val="single"/>
          <w:lang w:eastAsia="ru-RU"/>
        </w:rPr>
        <w:t>1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1</w:t>
      </w:r>
      <w:r w:rsidR="00DA25CF" w:rsidRPr="00197642">
        <w:rPr>
          <w:rFonts w:eastAsia="Times New Roman" w:cs="Times New Roman"/>
          <w:szCs w:val="28"/>
          <w:u w:val="single"/>
          <w:lang w:eastAsia="ru-RU"/>
        </w:rPr>
        <w:t>»</w:t>
      </w:r>
      <w:r w:rsidR="00BC5336" w:rsidRPr="00197642">
        <w:rPr>
          <w:rFonts w:eastAsia="Times New Roman" w:cs="Times New Roman"/>
          <w:szCs w:val="28"/>
          <w:lang w:eastAsia="ru-RU"/>
        </w:rPr>
        <w:t> 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июня</w:t>
      </w:r>
      <w:r w:rsidR="00BC5336" w:rsidRPr="00197642">
        <w:rPr>
          <w:rFonts w:eastAsia="Times New Roman" w:cs="Times New Roman"/>
          <w:szCs w:val="28"/>
          <w:lang w:eastAsia="ru-RU"/>
        </w:rPr>
        <w:t xml:space="preserve"> 202</w:t>
      </w:r>
      <w:r w:rsidR="00D32F42" w:rsidRPr="00197642">
        <w:rPr>
          <w:rFonts w:eastAsia="Times New Roman" w:cs="Times New Roman"/>
          <w:szCs w:val="28"/>
          <w:lang w:eastAsia="ru-RU"/>
        </w:rPr>
        <w:t>6 года</w:t>
      </w:r>
      <w:r w:rsidR="00BC5336" w:rsidRPr="00197642">
        <w:rPr>
          <w:rFonts w:eastAsia="Times New Roman" w:cs="Times New Roman"/>
          <w:szCs w:val="28"/>
          <w:lang w:eastAsia="ru-RU"/>
        </w:rPr>
        <w:t xml:space="preserve"> </w:t>
      </w:r>
      <w:r w:rsidRPr="00197642">
        <w:rPr>
          <w:rFonts w:eastAsia="Times New Roman" w:cs="Times New Roman"/>
          <w:szCs w:val="28"/>
          <w:lang w:eastAsia="ru-RU"/>
        </w:rPr>
        <w:t>размещена разработчиком:</w:t>
      </w:r>
    </w:p>
    <w:p w14:paraId="374219D9" w14:textId="31933890" w:rsidR="00A675F1" w:rsidRPr="00197642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14:paraId="4AFBA99E" w14:textId="1DE33599" w:rsidR="00CE5C1D" w:rsidRPr="00197642" w:rsidRDefault="00A675F1" w:rsidP="00E0640A">
      <w:pPr>
        <w:ind w:firstLine="709"/>
        <w:jc w:val="both"/>
        <w:rPr>
          <w:szCs w:val="28"/>
        </w:rPr>
      </w:pPr>
      <w:r w:rsidRPr="00197642">
        <w:rPr>
          <w:szCs w:val="28"/>
        </w:rPr>
        <w:t xml:space="preserve">- на портале проектов нормативных правовых актов </w:t>
      </w:r>
      <w:r w:rsidR="00E0640A" w:rsidRPr="00197642">
        <w:rPr>
          <w:szCs w:val="28"/>
        </w:rPr>
        <w:t>(</w:t>
      </w:r>
      <w:hyperlink r:id="rId10" w:anchor="npa=78749" w:history="1">
        <w:r w:rsidR="00E0640A" w:rsidRPr="00197642">
          <w:rPr>
            <w:rStyle w:val="afff"/>
            <w:szCs w:val="28"/>
          </w:rPr>
          <w:t>https://regulation.admhmao.ru/projects#npa=78749</w:t>
        </w:r>
      </w:hyperlink>
      <w:r w:rsidR="00E0640A" w:rsidRPr="00197642">
        <w:rPr>
          <w:rStyle w:val="afff"/>
          <w:szCs w:val="28"/>
        </w:rPr>
        <w:t>)</w:t>
      </w:r>
      <w:r w:rsidR="00E0640A" w:rsidRPr="00197642">
        <w:t xml:space="preserve"> (ID проекта</w:t>
      </w:r>
      <w:r w:rsidR="00E0640A" w:rsidRPr="00197642">
        <w:rPr>
          <w:szCs w:val="28"/>
        </w:rPr>
        <w:t xml:space="preserve"> 01/14/06-26/00078749).</w:t>
      </w:r>
      <w:r w:rsidRPr="00197642">
        <w:rPr>
          <w:color w:val="FF0000"/>
          <w:szCs w:val="28"/>
        </w:rPr>
        <w:tab/>
      </w:r>
      <w:r w:rsidR="00CE5C1D" w:rsidRPr="00197642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 о проведении публичных консультаций в многофункциональном сервисе обмена информацией в группе «ОРВ в Сургуте», канале «ИНВЕСТИРУЙ в СУРГУТ».</w:t>
      </w:r>
    </w:p>
    <w:p w14:paraId="06FB06C3" w14:textId="18CA6DEE" w:rsidR="00A675F1" w:rsidRPr="00197642" w:rsidRDefault="00A675F1" w:rsidP="00D32F42">
      <w:pPr>
        <w:ind w:firstLine="709"/>
        <w:jc w:val="both"/>
        <w:rPr>
          <w:rFonts w:eastAsia="Times New Roman"/>
          <w:szCs w:val="24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муниципального нормативного правового акта в период с 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>«</w:t>
      </w:r>
      <w:r w:rsidR="00CE5C1D" w:rsidRPr="00197642">
        <w:rPr>
          <w:rFonts w:eastAsia="Times New Roman" w:cs="Times New Roman"/>
          <w:szCs w:val="28"/>
          <w:u w:val="single"/>
          <w:lang w:eastAsia="ru-RU"/>
        </w:rPr>
        <w:t>1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1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июня</w:t>
      </w:r>
      <w:r w:rsidR="00597532" w:rsidRPr="00197642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>202</w:t>
      </w:r>
      <w:r w:rsidR="00CE5C1D" w:rsidRPr="00197642">
        <w:rPr>
          <w:rFonts w:eastAsia="Times New Roman" w:cs="Times New Roman"/>
          <w:szCs w:val="28"/>
          <w:u w:val="single"/>
          <w:lang w:eastAsia="ru-RU"/>
        </w:rPr>
        <w:t>6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 xml:space="preserve"> года                           по «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09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1D12A2" w:rsidRPr="00197642">
        <w:rPr>
          <w:rFonts w:eastAsia="Times New Roman" w:cs="Times New Roman"/>
          <w:szCs w:val="28"/>
          <w:u w:val="single"/>
          <w:lang w:eastAsia="ru-RU"/>
        </w:rPr>
        <w:t>июля</w:t>
      </w:r>
      <w:r w:rsidR="00D32F42" w:rsidRPr="00197642">
        <w:rPr>
          <w:rFonts w:eastAsia="Times New Roman" w:cs="Times New Roman"/>
          <w:szCs w:val="28"/>
          <w:u w:val="single"/>
          <w:lang w:eastAsia="ru-RU"/>
        </w:rPr>
        <w:t xml:space="preserve"> 2026 года.</w:t>
      </w:r>
    </w:p>
    <w:p w14:paraId="7283624E" w14:textId="77777777" w:rsidR="00D32F42" w:rsidRPr="00197642" w:rsidRDefault="00D32F42" w:rsidP="00A675F1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673F287A" w14:textId="6A379CB3" w:rsidR="00A675F1" w:rsidRPr="00197642" w:rsidRDefault="00A675F1" w:rsidP="00A675F1">
      <w:pPr>
        <w:ind w:firstLine="709"/>
        <w:jc w:val="both"/>
        <w:rPr>
          <w:rFonts w:eastAsia="Times New Roman"/>
          <w:szCs w:val="24"/>
          <w:lang w:eastAsia="ru-RU"/>
        </w:rPr>
      </w:pPr>
      <w:r w:rsidRPr="00197642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098B6332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14:paraId="436919F4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Союзу «Сургутская торгово-промышленная палата»;</w:t>
      </w:r>
    </w:p>
    <w:p w14:paraId="32158699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7ED97711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14:paraId="77B9BF0F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2BE39444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Ассоциации Лидеров социальных проектов Ханты-Мансийского автономного округа – Югры;</w:t>
      </w:r>
    </w:p>
    <w:p w14:paraId="54BBCB3F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lastRenderedPageBreak/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437101DC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616123D2" w14:textId="77777777" w:rsidR="001D12A2" w:rsidRPr="00197642" w:rsidRDefault="001D12A2" w:rsidP="001D12A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- 1-му хозяйствующему субъекту, осуществляющему предпринимательскую деятельность на территории города Сургута (электронная рассылка).</w:t>
      </w:r>
    </w:p>
    <w:p w14:paraId="2C62EDB4" w14:textId="77777777" w:rsidR="00597532" w:rsidRPr="00197642" w:rsidRDefault="00597532" w:rsidP="00597532">
      <w:pPr>
        <w:ind w:firstLine="709"/>
        <w:jc w:val="both"/>
      </w:pPr>
    </w:p>
    <w:p w14:paraId="636987C5" w14:textId="24AB29BA" w:rsidR="00A675F1" w:rsidRPr="00197642" w:rsidRDefault="00A675F1" w:rsidP="00A675F1">
      <w:pPr>
        <w:ind w:firstLine="709"/>
        <w:jc w:val="both"/>
      </w:pPr>
      <w:r w:rsidRPr="00197642">
        <w:t xml:space="preserve">По результатам проведения публичных консультаций поступило </w:t>
      </w:r>
      <w:r w:rsidR="00597532" w:rsidRPr="00197642">
        <w:t>2</w:t>
      </w:r>
      <w:r w:rsidRPr="00197642">
        <w:t xml:space="preserve"> отзыва,                                 </w:t>
      </w:r>
      <w:r w:rsidR="00597532" w:rsidRPr="00197642">
        <w:rPr>
          <w:szCs w:val="28"/>
        </w:rPr>
        <w:t xml:space="preserve">содержащих информацию об одобрении текущей редакции проекта муниципального нормативного правового акта (об отсутствии замечаний и (или) предложений),                                 </w:t>
      </w:r>
      <w:r w:rsidRPr="00197642">
        <w:t>в том числе:</w:t>
      </w:r>
    </w:p>
    <w:p w14:paraId="628A7C8A" w14:textId="556C787F" w:rsidR="00A675F1" w:rsidRPr="00197642" w:rsidRDefault="00A675F1" w:rsidP="00A675F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197642">
        <w:rPr>
          <w:rFonts w:cs="Times New Roman"/>
          <w:szCs w:val="28"/>
        </w:rPr>
        <w:t xml:space="preserve">- 1 отзыв от </w:t>
      </w:r>
      <w:r w:rsidRPr="00197642">
        <w:rPr>
          <w:rFonts w:cs="Times New Roman"/>
          <w:bCs/>
          <w:szCs w:val="28"/>
        </w:rPr>
        <w:t xml:space="preserve">Уполномоченного по защите прав предпринимателей в Ханты-Мансийском автономном округе – Югре, </w:t>
      </w:r>
      <w:r w:rsidRPr="00197642">
        <w:t xml:space="preserve">по </w:t>
      </w:r>
      <w:r w:rsidRPr="00197642">
        <w:rPr>
          <w:szCs w:val="28"/>
        </w:rPr>
        <w:t>заключенному соглашению                                                о взаимодействии при проведении ОРВ, экспертизы и оценки фактического воздействия</w:t>
      </w:r>
      <w:r w:rsidRPr="00197642">
        <w:rPr>
          <w:rFonts w:cs="Times New Roman"/>
          <w:bCs/>
          <w:szCs w:val="28"/>
        </w:rPr>
        <w:t>;</w:t>
      </w:r>
    </w:p>
    <w:p w14:paraId="3927E3C1" w14:textId="46871B6D" w:rsidR="003A5392" w:rsidRPr="00197642" w:rsidRDefault="00A675F1" w:rsidP="00597532">
      <w:pPr>
        <w:ind w:firstLine="709"/>
        <w:contextualSpacing/>
        <w:jc w:val="both"/>
        <w:rPr>
          <w:rFonts w:cs="Times New Roman"/>
          <w:szCs w:val="28"/>
        </w:rPr>
      </w:pPr>
      <w:r w:rsidRPr="00197642">
        <w:rPr>
          <w:szCs w:val="28"/>
        </w:rPr>
        <w:t>-</w:t>
      </w:r>
      <w:r w:rsidR="00CE5C1D" w:rsidRPr="00197642">
        <w:rPr>
          <w:szCs w:val="28"/>
        </w:rPr>
        <w:t xml:space="preserve"> 1 отзыв от </w:t>
      </w:r>
      <w:r w:rsidR="00597532" w:rsidRPr="00197642">
        <w:rPr>
          <w:rFonts w:cs="Times New Roman"/>
          <w:szCs w:val="28"/>
        </w:rPr>
        <w:t>предпринимателя Лукьянчука Александра (</w:t>
      </w:r>
      <w:r w:rsidR="00597532" w:rsidRPr="00197642">
        <w:rPr>
          <w:rFonts w:eastAsia="Times New Roman" w:cs="Times New Roman"/>
          <w:szCs w:val="28"/>
          <w:lang w:eastAsia="ru-RU"/>
        </w:rPr>
        <w:t>909470@mail.ru)</w:t>
      </w:r>
      <w:r w:rsidR="00597532" w:rsidRPr="00197642">
        <w:rPr>
          <w:rFonts w:cs="Times New Roman"/>
          <w:szCs w:val="28"/>
        </w:rPr>
        <w:t xml:space="preserve"> </w:t>
      </w:r>
      <w:r w:rsidR="00CE5C1D" w:rsidRPr="00197642">
        <w:rPr>
          <w:szCs w:val="28"/>
        </w:rPr>
        <w:t xml:space="preserve"> </w:t>
      </w:r>
      <w:r w:rsidRPr="00197642">
        <w:rPr>
          <w:szCs w:val="28"/>
        </w:rPr>
        <w:t>в</w:t>
      </w:r>
      <w:r w:rsidR="00F16482" w:rsidRPr="00197642">
        <w:rPr>
          <w:szCs w:val="28"/>
        </w:rPr>
        <w:t> </w:t>
      </w:r>
      <w:r w:rsidRPr="00197642">
        <w:rPr>
          <w:szCs w:val="28"/>
        </w:rPr>
        <w:t xml:space="preserve">электронном виде, с использованием Портала проектов нормативных правовых актов </w:t>
      </w:r>
      <w:r w:rsidR="001D12A2" w:rsidRPr="00197642">
        <w:rPr>
          <w:szCs w:val="28"/>
        </w:rPr>
        <w:t>(</w:t>
      </w:r>
      <w:hyperlink r:id="rId11" w:anchor="npa=78749" w:history="1">
        <w:r w:rsidR="001D12A2" w:rsidRPr="00197642">
          <w:rPr>
            <w:rStyle w:val="afff"/>
            <w:szCs w:val="28"/>
          </w:rPr>
          <w:t>https://regulation.admhmao.ru/projects#npa=78749</w:t>
        </w:r>
      </w:hyperlink>
      <w:r w:rsidR="001D12A2" w:rsidRPr="00197642">
        <w:rPr>
          <w:rStyle w:val="afff"/>
          <w:szCs w:val="28"/>
        </w:rPr>
        <w:t>)</w:t>
      </w:r>
      <w:r w:rsidR="001D12A2" w:rsidRPr="00197642">
        <w:t xml:space="preserve"> </w:t>
      </w:r>
      <w:r w:rsidR="00597532" w:rsidRPr="00197642">
        <w:t>(ID проекта</w:t>
      </w:r>
      <w:r w:rsidR="00597532" w:rsidRPr="00197642">
        <w:rPr>
          <w:szCs w:val="28"/>
        </w:rPr>
        <w:t xml:space="preserve"> </w:t>
      </w:r>
      <w:r w:rsidR="001D12A2" w:rsidRPr="00197642">
        <w:rPr>
          <w:szCs w:val="28"/>
        </w:rPr>
        <w:t>01/14/06-26/00078749</w:t>
      </w:r>
      <w:r w:rsidR="00597532" w:rsidRPr="00197642">
        <w:rPr>
          <w:szCs w:val="28"/>
        </w:rPr>
        <w:t>).</w:t>
      </w:r>
    </w:p>
    <w:p w14:paraId="43E1AC90" w14:textId="77777777" w:rsidR="001368ED" w:rsidRPr="00197642" w:rsidRDefault="001368ED" w:rsidP="001368E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color w:val="FF0000"/>
          <w:szCs w:val="28"/>
        </w:rPr>
      </w:pPr>
      <w:r w:rsidRPr="00197642">
        <w:rPr>
          <w:rFonts w:cs="Times New Roman"/>
          <w:szCs w:val="28"/>
        </w:rPr>
        <w:t xml:space="preserve">В связи с отсутствием </w:t>
      </w:r>
      <w:r w:rsidRPr="00197642">
        <w:rPr>
          <w:rFonts w:eastAsia="Times New Roman" w:cs="Times New Roman"/>
          <w:szCs w:val="28"/>
          <w:lang w:eastAsia="ru-RU"/>
        </w:rPr>
        <w:t>замечаний (предложений) письма-уведомления                                    о результатах принятых решений не направлялись, процедуры урегулирования разногласий не проводились.</w:t>
      </w:r>
    </w:p>
    <w:p w14:paraId="41CC8BED" w14:textId="77777777" w:rsidR="00A675F1" w:rsidRPr="00197642" w:rsidRDefault="00A675F1" w:rsidP="00A675F1">
      <w:pPr>
        <w:ind w:firstLine="709"/>
        <w:jc w:val="both"/>
      </w:pPr>
    </w:p>
    <w:p w14:paraId="5F20CE40" w14:textId="77777777" w:rsidR="00A675F1" w:rsidRPr="00197642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08954E36" w14:textId="4F9CFC96" w:rsidR="00A675F1" w:rsidRPr="00197642" w:rsidRDefault="00A675F1" w:rsidP="001D12A2">
      <w:pPr>
        <w:pStyle w:val="afff4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642">
        <w:rPr>
          <w:rFonts w:ascii="Times New Roman" w:hAnsi="Times New Roman" w:cs="Times New Roman"/>
          <w:sz w:val="28"/>
          <w:szCs w:val="28"/>
        </w:rPr>
        <w:t xml:space="preserve">Процедуры ОРВ, предусмотренные порядком </w:t>
      </w:r>
      <w:r w:rsidR="001D12A2" w:rsidRPr="00197642">
        <w:rPr>
          <w:rFonts w:ascii="Times New Roman" w:hAnsi="Times New Roman" w:cs="Times New Roman"/>
          <w:sz w:val="28"/>
          <w:szCs w:val="28"/>
          <w:u w:val="single"/>
        </w:rPr>
        <w:t xml:space="preserve">не </w:t>
      </w:r>
      <w:r w:rsidRPr="00197642">
        <w:rPr>
          <w:rFonts w:ascii="Times New Roman" w:hAnsi="Times New Roman" w:cs="Times New Roman"/>
          <w:sz w:val="28"/>
          <w:szCs w:val="28"/>
          <w:u w:val="single"/>
        </w:rPr>
        <w:t>соблюдены</w:t>
      </w:r>
      <w:r w:rsidRPr="00197642">
        <w:rPr>
          <w:rFonts w:ascii="Times New Roman" w:hAnsi="Times New Roman" w:cs="Times New Roman"/>
          <w:sz w:val="28"/>
          <w:szCs w:val="28"/>
        </w:rPr>
        <w:t>.</w:t>
      </w:r>
    </w:p>
    <w:p w14:paraId="4513ABAE" w14:textId="0ED28DE5" w:rsidR="00AE7D95" w:rsidRPr="00197642" w:rsidRDefault="00AE7D95" w:rsidP="00AE7D95">
      <w:pPr>
        <w:ind w:firstLine="708"/>
        <w:jc w:val="both"/>
        <w:rPr>
          <w:szCs w:val="28"/>
        </w:rPr>
      </w:pPr>
      <w:r w:rsidRPr="00197642">
        <w:rPr>
          <w:rFonts w:cs="Times New Roman"/>
          <w:szCs w:val="28"/>
        </w:rPr>
        <w:t xml:space="preserve">Согласно пункту 11 раздела </w:t>
      </w:r>
      <w:r w:rsidRPr="00197642">
        <w:rPr>
          <w:rFonts w:cs="Times New Roman"/>
          <w:szCs w:val="28"/>
          <w:lang w:val="en-US"/>
        </w:rPr>
        <w:t>III</w:t>
      </w:r>
      <w:r w:rsidRPr="00197642">
        <w:rPr>
          <w:rFonts w:cs="Times New Roman"/>
          <w:szCs w:val="28"/>
        </w:rPr>
        <w:t xml:space="preserve">  порядка, утвержденного приложением 1                                    к постановлению Главы города 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</w:t>
      </w:r>
      <w:r w:rsidR="000B2B62" w:rsidRPr="00197642">
        <w:rPr>
          <w:rFonts w:cs="Times New Roman"/>
          <w:szCs w:val="28"/>
        </w:rPr>
        <w:t xml:space="preserve"> </w:t>
      </w:r>
      <w:r w:rsidRPr="00197642">
        <w:rPr>
          <w:rFonts w:cs="Times New Roman"/>
          <w:szCs w:val="28"/>
        </w:rPr>
        <w:t>регулирующего воздействия проектов муниципальных нормативных правовых актов и оценки применения обязательных требований муниципальных нормативных  правовых актов», р</w:t>
      </w:r>
      <w:r w:rsidRPr="00197642">
        <w:rPr>
          <w:szCs w:val="28"/>
        </w:rPr>
        <w:t xml:space="preserve">азработчик </w:t>
      </w:r>
      <w:r w:rsidRPr="00197642">
        <w:rPr>
          <w:szCs w:val="28"/>
          <w:u w:val="single"/>
        </w:rPr>
        <w:t>в течение одного рабочего дня</w:t>
      </w:r>
      <w:r w:rsidRPr="00197642">
        <w:rPr>
          <w:szCs w:val="28"/>
        </w:rPr>
        <w:t>, со дня окончания последней, выполненной процедуры углубленной ОРВ, предусмотренной порядком, но не позднее срока приостановления согласования, направляет в комитет внутренней и молодёжной политики пакет документов.</w:t>
      </w:r>
    </w:p>
    <w:p w14:paraId="2F74E931" w14:textId="15178FA1" w:rsidR="00AE7D95" w:rsidRPr="00197642" w:rsidRDefault="00AE7D95" w:rsidP="00AE7D95">
      <w:pPr>
        <w:ind w:firstLine="708"/>
        <w:jc w:val="both"/>
        <w:rPr>
          <w:szCs w:val="28"/>
        </w:rPr>
      </w:pPr>
      <w:r w:rsidRPr="00197642">
        <w:rPr>
          <w:szCs w:val="28"/>
        </w:rPr>
        <w:t xml:space="preserve">После процедур </w:t>
      </w:r>
      <w:r w:rsidR="006A64F5" w:rsidRPr="00197642">
        <w:rPr>
          <w:szCs w:val="28"/>
        </w:rPr>
        <w:t xml:space="preserve">углубленной </w:t>
      </w:r>
      <w:r w:rsidRPr="00197642">
        <w:rPr>
          <w:szCs w:val="28"/>
        </w:rPr>
        <w:t xml:space="preserve">ОРВ документы поступили 03.08.2026 </w:t>
      </w:r>
      <w:r w:rsidR="006A64F5" w:rsidRPr="00197642">
        <w:rPr>
          <w:szCs w:val="28"/>
        </w:rPr>
        <w:t xml:space="preserve">                            </w:t>
      </w:r>
      <w:r w:rsidRPr="00197642">
        <w:rPr>
          <w:szCs w:val="28"/>
        </w:rPr>
        <w:t>(вместо 17.07.2026),</w:t>
      </w:r>
      <w:r w:rsidR="006A64F5" w:rsidRPr="00197642">
        <w:rPr>
          <w:szCs w:val="28"/>
        </w:rPr>
        <w:t xml:space="preserve"> </w:t>
      </w:r>
      <w:r w:rsidRPr="00197642">
        <w:rPr>
          <w:szCs w:val="28"/>
        </w:rPr>
        <w:t>что нарушает установленные сроки на 11 рабочих дней.</w:t>
      </w:r>
    </w:p>
    <w:p w14:paraId="4FF752E7" w14:textId="07CF7053" w:rsidR="00AE7D95" w:rsidRPr="00197642" w:rsidRDefault="00AE7D95" w:rsidP="00AE7D95">
      <w:pPr>
        <w:ind w:firstLine="708"/>
        <w:jc w:val="both"/>
        <w:rPr>
          <w:szCs w:val="28"/>
        </w:rPr>
      </w:pPr>
      <w:r w:rsidRPr="00197642">
        <w:rPr>
          <w:szCs w:val="28"/>
        </w:rPr>
        <w:t xml:space="preserve">При этом </w:t>
      </w:r>
      <w:r w:rsidRPr="00197642">
        <w:rPr>
          <w:szCs w:val="28"/>
          <w:u w:val="single"/>
        </w:rPr>
        <w:t xml:space="preserve">процедура </w:t>
      </w:r>
      <w:r w:rsidR="006A64F5" w:rsidRPr="00197642">
        <w:rPr>
          <w:szCs w:val="28"/>
          <w:u w:val="single"/>
        </w:rPr>
        <w:t>является</w:t>
      </w:r>
      <w:r w:rsidRPr="00197642">
        <w:rPr>
          <w:szCs w:val="28"/>
          <w:u w:val="single"/>
        </w:rPr>
        <w:t xml:space="preserve"> выполненной</w:t>
      </w:r>
      <w:r w:rsidRPr="00197642">
        <w:rPr>
          <w:szCs w:val="28"/>
        </w:rPr>
        <w:t xml:space="preserve">, </w:t>
      </w:r>
      <w:r w:rsidR="008E2FAD" w:rsidRPr="00197642">
        <w:rPr>
          <w:szCs w:val="28"/>
        </w:rPr>
        <w:t>следовательно,</w:t>
      </w:r>
      <w:r w:rsidRPr="00197642">
        <w:rPr>
          <w:szCs w:val="28"/>
        </w:rPr>
        <w:t xml:space="preserve"> ее повторное выполнение не требуется.</w:t>
      </w:r>
    </w:p>
    <w:p w14:paraId="294E8A12" w14:textId="77777777" w:rsidR="00AE7D95" w:rsidRPr="00197642" w:rsidRDefault="00AE7D95" w:rsidP="00AE7D95">
      <w:pPr>
        <w:pStyle w:val="afff4"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2E622BD" w14:textId="77777777" w:rsidR="00A675F1" w:rsidRPr="00197642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2. С</w:t>
      </w:r>
      <w:r w:rsidRPr="00197642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31CFA48C" w14:textId="77777777" w:rsidR="00A675F1" w:rsidRPr="00197642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197642">
        <w:rPr>
          <w:rFonts w:eastAsia="Times New Roman" w:cs="Arial"/>
          <w:szCs w:val="28"/>
          <w:lang w:eastAsia="ru-RU"/>
        </w:rPr>
        <w:t xml:space="preserve">2.1. Форма отчета </w:t>
      </w:r>
      <w:r w:rsidRPr="00197642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197642">
        <w:rPr>
          <w:rFonts w:eastAsia="Times New Roman" w:cs="Arial"/>
          <w:szCs w:val="28"/>
          <w:lang w:eastAsia="ru-RU"/>
        </w:rPr>
        <w:t>.</w:t>
      </w:r>
    </w:p>
    <w:p w14:paraId="05E85A51" w14:textId="7F58EE68" w:rsidR="00A675F1" w:rsidRPr="00197642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197642">
        <w:rPr>
          <w:rFonts w:eastAsia="Times New Roman" w:cs="Arial"/>
          <w:szCs w:val="28"/>
          <w:lang w:eastAsia="ru-RU"/>
        </w:rPr>
        <w:lastRenderedPageBreak/>
        <w:t>2.2. Информация, содержащаяся в отчете об ОРВ</w:t>
      </w:r>
      <w:r w:rsidRPr="00197642">
        <w:rPr>
          <w:rFonts w:eastAsia="Times New Roman" w:cs="Arial"/>
          <w:szCs w:val="28"/>
          <w:u w:val="single"/>
          <w:lang w:eastAsia="ru-RU"/>
        </w:rPr>
        <w:t xml:space="preserve">, </w:t>
      </w:r>
      <w:r w:rsidR="00FA7E4F" w:rsidRPr="00197642">
        <w:rPr>
          <w:rFonts w:eastAsia="Times New Roman" w:cs="Arial"/>
          <w:szCs w:val="28"/>
          <w:u w:val="single"/>
          <w:lang w:eastAsia="ru-RU"/>
        </w:rPr>
        <w:t xml:space="preserve">не </w:t>
      </w:r>
      <w:r w:rsidRPr="00197642">
        <w:rPr>
          <w:rFonts w:eastAsia="Times New Roman" w:cs="Arial"/>
          <w:szCs w:val="28"/>
          <w:u w:val="single"/>
          <w:lang w:eastAsia="ru-RU"/>
        </w:rPr>
        <w:t>достаточна.</w:t>
      </w:r>
    </w:p>
    <w:p w14:paraId="207A89ED" w14:textId="3D7BE0F2" w:rsidR="00C96F9C" w:rsidRPr="00197642" w:rsidRDefault="00C96F9C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2.2.1.</w:t>
      </w:r>
      <w:r w:rsidR="0000289F" w:rsidRPr="00197642">
        <w:rPr>
          <w:rFonts w:cs="Times New Roman"/>
          <w:szCs w:val="28"/>
        </w:rPr>
        <w:t xml:space="preserve"> В подпункте 1.6 пункта 1 и подпункте 4.2 пункта 4 срок вступления в силу не соответствует проекту решения.</w:t>
      </w:r>
    </w:p>
    <w:p w14:paraId="55645FF5" w14:textId="37B11659" w:rsidR="00C96F9C" w:rsidRPr="00197642" w:rsidRDefault="0000289F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2.2.2. Подпункт 3.1 пункта 3 дополнить описанием проблемной ситуации (указан только перечень вносимых изменений с обоснованием).</w:t>
      </w:r>
    </w:p>
    <w:p w14:paraId="4B486E6B" w14:textId="77777777" w:rsidR="0000289F" w:rsidRPr="00197642" w:rsidRDefault="0000289F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2.2.3. В подпункте 4.1 пункта 1 скорректировать цель с учетом общей проблемной ситуации.</w:t>
      </w:r>
    </w:p>
    <w:p w14:paraId="1FB33345" w14:textId="63BC0C15" w:rsidR="0000289F" w:rsidRPr="00197642" w:rsidRDefault="0000289F" w:rsidP="0000289F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2.2.4</w:t>
      </w:r>
      <w:r w:rsidR="00CC7D63" w:rsidRPr="00197642">
        <w:rPr>
          <w:rFonts w:cs="Times New Roman"/>
          <w:szCs w:val="28"/>
        </w:rPr>
        <w:t>.</w:t>
      </w:r>
      <w:r w:rsidRPr="00197642">
        <w:rPr>
          <w:rFonts w:cs="Times New Roman"/>
          <w:szCs w:val="28"/>
        </w:rPr>
        <w:t xml:space="preserve"> В пункте 5 пересмотреть качественную характеристику и оценку численности потенциальных адресатов правового регулирования (с учетом всех вносимых изменений, которые коснутся субъектов предпринимательской деятельности). </w:t>
      </w:r>
    </w:p>
    <w:p w14:paraId="3BD48FEC" w14:textId="742CA416" w:rsidR="0000289F" w:rsidRPr="00197642" w:rsidRDefault="0000289F" w:rsidP="00CC7D63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2.2.5. В пункте 7 отчета указать полный перечень </w:t>
      </w:r>
      <w:r w:rsidR="00CC7D63" w:rsidRPr="00197642">
        <w:rPr>
          <w:rFonts w:cs="Times New Roman"/>
          <w:szCs w:val="28"/>
        </w:rPr>
        <w:t>новых обязательных требований и (или) обязанностей, изменяемых существующих обязательных требований и (или) обязанностей, вводимых предлагаемым правовым регулированием, для потенциальных адресатов правового регулирования                                    (с указанием соответствующих положений проекта нормативного правового акта), даже если они не влекут расходы для субъектов предпринимательской деятельности.</w:t>
      </w:r>
    </w:p>
    <w:p w14:paraId="3DDD8588" w14:textId="1449F33B" w:rsidR="00A675F1" w:rsidRPr="00197642" w:rsidRDefault="00CC7D63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2.2.6. </w:t>
      </w:r>
      <w:r w:rsidR="002A6CE3" w:rsidRPr="00197642">
        <w:rPr>
          <w:rFonts w:cs="Times New Roman"/>
          <w:szCs w:val="28"/>
        </w:rPr>
        <w:t>В приложении к сводному отчету об ОРВ о</w:t>
      </w:r>
      <w:r w:rsidR="00A675F1" w:rsidRPr="00197642">
        <w:rPr>
          <w:rFonts w:cs="Times New Roman"/>
          <w:szCs w:val="28"/>
        </w:rPr>
        <w:t xml:space="preserve">существлен расчет расходов субъектов предпринимательской и иной экономической деятельности, </w:t>
      </w:r>
      <w:r w:rsidR="002A6CE3" w:rsidRPr="00197642">
        <w:rPr>
          <w:rFonts w:cs="Times New Roman"/>
          <w:szCs w:val="28"/>
        </w:rPr>
        <w:t xml:space="preserve">                                             </w:t>
      </w:r>
      <w:r w:rsidR="00A675F1" w:rsidRPr="00197642">
        <w:rPr>
          <w:rFonts w:cs="Times New Roman"/>
          <w:szCs w:val="28"/>
        </w:rPr>
        <w:t>с применением методики оценки стандартных издержек субъектов предпринимательской и иной    экономической  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</w:t>
      </w:r>
      <w:r w:rsidR="002A6CE3" w:rsidRPr="00197642">
        <w:rPr>
          <w:rFonts w:cs="Times New Roman"/>
          <w:szCs w:val="28"/>
        </w:rPr>
        <w:t xml:space="preserve"> </w:t>
      </w:r>
      <w:r w:rsidR="00A675F1" w:rsidRPr="00197642">
        <w:rPr>
          <w:rFonts w:cs="Times New Roman"/>
          <w:szCs w:val="28"/>
        </w:rPr>
        <w:t>№ 155.</w:t>
      </w:r>
    </w:p>
    <w:p w14:paraId="4B19943E" w14:textId="77777777" w:rsidR="00954178" w:rsidRPr="00197642" w:rsidRDefault="00CC7D63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При этом, указанные ссылки на сайты из сети Интернет, содержат предложения по приобретению или изготовлению контейнерных площадок с </w:t>
      </w:r>
      <w:r w:rsidR="00954178" w:rsidRPr="00197642">
        <w:rPr>
          <w:rFonts w:cs="Times New Roman"/>
          <w:szCs w:val="28"/>
        </w:rPr>
        <w:t xml:space="preserve">использованием </w:t>
      </w:r>
      <w:r w:rsidRPr="00197642">
        <w:rPr>
          <w:rFonts w:cs="Times New Roman"/>
          <w:szCs w:val="28"/>
        </w:rPr>
        <w:t>металлопрофиля, ч</w:t>
      </w:r>
      <w:r w:rsidR="00954178" w:rsidRPr="00197642">
        <w:rPr>
          <w:rFonts w:cs="Times New Roman"/>
          <w:szCs w:val="28"/>
        </w:rPr>
        <w:t>то является недопустимым в соответствии с предлагаемым проектом решения.</w:t>
      </w:r>
    </w:p>
    <w:p w14:paraId="7404D368" w14:textId="13E83AF8" w:rsidR="00CC7D63" w:rsidRPr="00197642" w:rsidRDefault="00954178" w:rsidP="00A675F1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Необходимо произвести расчеты средней арифметической стоимости </w:t>
      </w:r>
      <w:r w:rsidR="007436C9" w:rsidRPr="00197642">
        <w:rPr>
          <w:rFonts w:cs="Times New Roman"/>
          <w:szCs w:val="28"/>
        </w:rPr>
        <w:t xml:space="preserve">                                    </w:t>
      </w:r>
      <w:r w:rsidRPr="00197642">
        <w:rPr>
          <w:rFonts w:cs="Times New Roman"/>
          <w:szCs w:val="28"/>
        </w:rPr>
        <w:t>(по 3 сайтам) на одинаковое количество контейнеров с учетом установленных требований и запретов.</w:t>
      </w:r>
    </w:p>
    <w:p w14:paraId="6F60B5AD" w14:textId="037556C8" w:rsidR="00954178" w:rsidRPr="00197642" w:rsidRDefault="0095417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2.2.7. Внести изменения в подпункт 7.3 пункта 7 и 8.3 пункта 8 с учетом перерасчета </w:t>
      </w:r>
      <w:r w:rsidR="000B2B62" w:rsidRPr="00197642">
        <w:rPr>
          <w:rFonts w:eastAsia="Times New Roman" w:cs="Times New Roman"/>
          <w:szCs w:val="28"/>
          <w:lang w:eastAsia="ru-RU"/>
        </w:rPr>
        <w:t xml:space="preserve">расходов </w:t>
      </w:r>
      <w:r w:rsidR="008E2FAD" w:rsidRPr="00197642">
        <w:rPr>
          <w:rFonts w:eastAsia="Times New Roman" w:cs="Times New Roman"/>
          <w:szCs w:val="28"/>
          <w:lang w:eastAsia="ru-RU"/>
        </w:rPr>
        <w:t>согласно замечанию</w:t>
      </w:r>
      <w:r w:rsidRPr="00197642">
        <w:rPr>
          <w:rFonts w:eastAsia="Times New Roman" w:cs="Times New Roman"/>
          <w:szCs w:val="28"/>
          <w:lang w:eastAsia="ru-RU"/>
        </w:rPr>
        <w:t>, изложенного в подпункте 2.2.6 пункт</w:t>
      </w:r>
      <w:r w:rsidR="000B2B62" w:rsidRPr="00197642">
        <w:rPr>
          <w:rFonts w:eastAsia="Times New Roman" w:cs="Times New Roman"/>
          <w:szCs w:val="28"/>
          <w:lang w:eastAsia="ru-RU"/>
        </w:rPr>
        <w:t>а</w:t>
      </w:r>
      <w:r w:rsidRPr="00197642">
        <w:rPr>
          <w:rFonts w:eastAsia="Times New Roman" w:cs="Times New Roman"/>
          <w:szCs w:val="28"/>
          <w:lang w:eastAsia="ru-RU"/>
        </w:rPr>
        <w:t xml:space="preserve"> 2.2 заключения. </w:t>
      </w:r>
    </w:p>
    <w:p w14:paraId="36F2E246" w14:textId="25DD896E" w:rsidR="00677148" w:rsidRPr="00197642" w:rsidRDefault="0067714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2.2.8. Внести корректировки в приложение 2 к сводному отчету с учетом замечаний, изложенных в пункте 4 заключения.</w:t>
      </w:r>
    </w:p>
    <w:p w14:paraId="723DAD6A" w14:textId="77777777" w:rsidR="00954178" w:rsidRPr="00197642" w:rsidRDefault="0095417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6587D68" w14:textId="14AAA9B8" w:rsidR="00A675F1" w:rsidRPr="00197642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197642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="00FA7E4F" w:rsidRPr="00197642">
        <w:rPr>
          <w:rFonts w:eastAsia="Times New Roman" w:cs="Times New Roman"/>
          <w:szCs w:val="28"/>
          <w:u w:val="single"/>
          <w:lang w:eastAsia="ru-RU"/>
        </w:rPr>
        <w:t xml:space="preserve">не </w:t>
      </w:r>
      <w:r w:rsidRPr="00197642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3BCFF82A" w14:textId="7D3A34A3" w:rsidR="00A675F1" w:rsidRPr="00197642" w:rsidRDefault="0095417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В сводном отчете отсутствует описание проблемной ситуации (подпункт 2.2.2 пункта 2.2 заключения)</w:t>
      </w:r>
      <w:r w:rsidR="000B2B62" w:rsidRPr="00197642">
        <w:rPr>
          <w:rFonts w:eastAsia="Times New Roman" w:cs="Times New Roman"/>
          <w:szCs w:val="28"/>
          <w:lang w:eastAsia="ru-RU"/>
        </w:rPr>
        <w:t xml:space="preserve">, </w:t>
      </w:r>
      <w:r w:rsidR="008E2FAD" w:rsidRPr="00197642">
        <w:rPr>
          <w:rFonts w:eastAsia="Times New Roman" w:cs="Times New Roman"/>
          <w:szCs w:val="28"/>
          <w:lang w:eastAsia="ru-RU"/>
        </w:rPr>
        <w:t>следовательно,</w:t>
      </w:r>
      <w:r w:rsidR="000B2B62" w:rsidRPr="00197642">
        <w:rPr>
          <w:rFonts w:eastAsia="Times New Roman" w:cs="Times New Roman"/>
          <w:szCs w:val="28"/>
          <w:lang w:eastAsia="ru-RU"/>
        </w:rPr>
        <w:t xml:space="preserve"> не представляется возможным сделать вывод о достаточности обоснования решения проблемы</w:t>
      </w:r>
      <w:r w:rsidRPr="00197642">
        <w:rPr>
          <w:rFonts w:eastAsia="Times New Roman" w:cs="Times New Roman"/>
          <w:szCs w:val="28"/>
          <w:lang w:eastAsia="ru-RU"/>
        </w:rPr>
        <w:t>.</w:t>
      </w:r>
    </w:p>
    <w:p w14:paraId="48054368" w14:textId="77777777" w:rsidR="00954178" w:rsidRPr="00197642" w:rsidRDefault="0095417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47046FD" w14:textId="21610530" w:rsidR="00A675F1" w:rsidRPr="00197642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3. В проекте </w:t>
      </w:r>
      <w:r w:rsidRPr="00197642">
        <w:t>муниципального нормативного правового акта</w:t>
      </w:r>
      <w:r w:rsidRPr="00197642">
        <w:rPr>
          <w:rFonts w:eastAsia="Times New Roman" w:cs="Times New Roman"/>
          <w:szCs w:val="28"/>
          <w:lang w:eastAsia="ru-RU"/>
        </w:rPr>
        <w:t xml:space="preserve"> </w:t>
      </w:r>
      <w:r w:rsidRPr="00197642">
        <w:rPr>
          <w:rFonts w:eastAsia="Times New Roman" w:cs="Times New Roman"/>
          <w:szCs w:val="28"/>
          <w:u w:val="single"/>
          <w:lang w:eastAsia="ru-RU"/>
        </w:rPr>
        <w:t>выявлены положения</w:t>
      </w:r>
      <w:r w:rsidRPr="00197642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  </w:t>
      </w:r>
      <w:r w:rsidRPr="00197642">
        <w:rPr>
          <w:rFonts w:eastAsia="Times New Roman" w:cs="Times New Roman"/>
          <w:szCs w:val="28"/>
          <w:lang w:eastAsia="ru-RU"/>
        </w:rPr>
        <w:lastRenderedPageBreak/>
        <w:t xml:space="preserve">для субъектов предпринимательской и иной экономической деятельности                                      или способствующие их введению, а также </w:t>
      </w:r>
      <w:r w:rsidRPr="00197642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Pr="00197642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21C610A2" w14:textId="431DECEF" w:rsidR="00B01948" w:rsidRPr="00197642" w:rsidRDefault="000B2B62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3.1. </w:t>
      </w:r>
      <w:r w:rsidR="00B01948" w:rsidRPr="00197642">
        <w:rPr>
          <w:rFonts w:eastAsia="Times New Roman" w:cs="Times New Roman"/>
          <w:szCs w:val="28"/>
          <w:lang w:eastAsia="ru-RU"/>
        </w:rPr>
        <w:t>В части 2 проекта решения предусмотрено дополнение Правил благоустройства видами элементов благоустройства.</w:t>
      </w:r>
    </w:p>
    <w:p w14:paraId="2210D7B5" w14:textId="078A479A" w:rsidR="000B2B62" w:rsidRPr="00197642" w:rsidRDefault="00B0194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3.1.1. Вид «нестационарные торговые объекты» не в полной мере соответствует части 1 статьи 16 Правил благоустройства.</w:t>
      </w:r>
    </w:p>
    <w:p w14:paraId="37B4F1D5" w14:textId="77777777" w:rsidR="00B01948" w:rsidRPr="00197642" w:rsidRDefault="00B01948" w:rsidP="00B01948">
      <w:pPr>
        <w:ind w:firstLine="709"/>
        <w:jc w:val="both"/>
        <w:rPr>
          <w:rFonts w:cs="Times New Roman"/>
          <w:i/>
          <w:szCs w:val="28"/>
        </w:rPr>
      </w:pPr>
      <w:r w:rsidRPr="00197642">
        <w:rPr>
          <w:rFonts w:cs="Times New Roman"/>
          <w:i/>
          <w:szCs w:val="28"/>
        </w:rPr>
        <w:t>Взаимное несоответствие положений является ограничением для субъектов предпринимательской и иной экономической деятельности.</w:t>
      </w:r>
    </w:p>
    <w:p w14:paraId="128CFB2E" w14:textId="21937919" w:rsidR="000B2B62" w:rsidRPr="00197642" w:rsidRDefault="00B01948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3.1.2. Вид «рекламные конструкции» не в полной мере соответствует постановлению Администрации города от 03.10.2023 № 4687 «Об утверждении требований к рекламным конструкциям, размещаемым на территории города     Сургута».</w:t>
      </w:r>
    </w:p>
    <w:p w14:paraId="4CF7417D" w14:textId="77777777" w:rsidR="00645ECF" w:rsidRPr="00197642" w:rsidRDefault="00645ECF" w:rsidP="00645ECF">
      <w:pPr>
        <w:ind w:firstLine="709"/>
        <w:jc w:val="both"/>
        <w:rPr>
          <w:rFonts w:cs="Times New Roman"/>
          <w:i/>
          <w:szCs w:val="28"/>
        </w:rPr>
      </w:pPr>
      <w:r w:rsidRPr="00197642">
        <w:rPr>
          <w:rFonts w:cs="Times New Roman"/>
          <w:i/>
          <w:szCs w:val="28"/>
        </w:rPr>
        <w:t>Взаимное несоответствие положений является ограничением для субъектов предпринимательской и иной экономической деятельности.</w:t>
      </w:r>
    </w:p>
    <w:p w14:paraId="31998920" w14:textId="3F375949" w:rsidR="00B01948" w:rsidRPr="00197642" w:rsidRDefault="00EA1676" w:rsidP="00EA167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3.2. В части 31 проекта решения не указана ссылка на именование муниципальной услуги, представляемой в соответствии с постановлением Администрации города от 15.10.2024 № 5254 «Об утверждении административного регламента предоставления муниципальной услуги «Предоставление решения                         о согласовании архитектурно-градостроительного облика объекта».</w:t>
      </w:r>
    </w:p>
    <w:p w14:paraId="46CBC0CA" w14:textId="77777777" w:rsidR="00EA1676" w:rsidRPr="00197642" w:rsidRDefault="00EA1676" w:rsidP="00EA1676">
      <w:pPr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197642">
        <w:rPr>
          <w:rFonts w:eastAsia="Times New Roman" w:cs="Times New Roman"/>
          <w:i/>
          <w:szCs w:val="28"/>
          <w:lang w:eastAsia="ru-RU"/>
        </w:rPr>
        <w:t xml:space="preserve">Непрозрачность административных процедур является ограничением                     для субъектов предпринимательской и иной экономической деятельности.  </w:t>
      </w:r>
    </w:p>
    <w:p w14:paraId="49692DF8" w14:textId="3238CCB6" w:rsidR="00EA1676" w:rsidRPr="00197642" w:rsidRDefault="00EA1676" w:rsidP="00EA167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3.3. В части 37 проекта решения указана ссылка на приложение 11 к Правилам благоустройства</w:t>
      </w:r>
      <w:r w:rsidR="00277D94" w:rsidRPr="00197642">
        <w:rPr>
          <w:rFonts w:eastAsia="Times New Roman" w:cs="Times New Roman"/>
          <w:szCs w:val="28"/>
          <w:lang w:eastAsia="ru-RU"/>
        </w:rPr>
        <w:t>. При этом</w:t>
      </w:r>
      <w:r w:rsidRPr="00197642">
        <w:rPr>
          <w:rFonts w:eastAsia="Times New Roman" w:cs="Times New Roman"/>
          <w:szCs w:val="28"/>
          <w:lang w:eastAsia="ru-RU"/>
        </w:rPr>
        <w:t>,</w:t>
      </w:r>
      <w:r w:rsidR="00277D94" w:rsidRPr="00197642">
        <w:rPr>
          <w:rFonts w:eastAsia="Times New Roman" w:cs="Times New Roman"/>
          <w:szCs w:val="28"/>
          <w:lang w:eastAsia="ru-RU"/>
        </w:rPr>
        <w:t xml:space="preserve"> используемая формулировка не соответствует наименованию приложения 11.</w:t>
      </w:r>
    </w:p>
    <w:p w14:paraId="3DCE6E9D" w14:textId="77777777" w:rsidR="00277D94" w:rsidRPr="00197642" w:rsidRDefault="00277D94" w:rsidP="00277D94">
      <w:pPr>
        <w:ind w:firstLine="709"/>
        <w:jc w:val="both"/>
        <w:rPr>
          <w:rFonts w:cs="Times New Roman"/>
          <w:i/>
          <w:szCs w:val="28"/>
        </w:rPr>
      </w:pPr>
      <w:r w:rsidRPr="00197642">
        <w:rPr>
          <w:rFonts w:cs="Times New Roman"/>
          <w:i/>
          <w:szCs w:val="28"/>
        </w:rPr>
        <w:t>Взаимное несоответствие положений является ограничением для субъектов предпринимательской и иной экономической деятельности.</w:t>
      </w:r>
    </w:p>
    <w:p w14:paraId="0B1A4BD2" w14:textId="3D02437B" w:rsidR="00A675F1" w:rsidRPr="00197642" w:rsidRDefault="00A675F1" w:rsidP="00F61E5F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4AA949A8" w14:textId="2FF68C2C" w:rsidR="001368ED" w:rsidRDefault="000618D1" w:rsidP="001368E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4. </w:t>
      </w:r>
      <w:r w:rsidR="001368ED" w:rsidRPr="00197642">
        <w:rPr>
          <w:rFonts w:eastAsia="Times New Roman" w:cs="Times New Roman"/>
          <w:szCs w:val="28"/>
          <w:lang w:eastAsia="ru-RU"/>
        </w:rPr>
        <w:t xml:space="preserve">Проект муниципального нормативного правового акта </w:t>
      </w:r>
      <w:r w:rsidR="00614276" w:rsidRPr="00197642">
        <w:rPr>
          <w:rFonts w:eastAsia="Times New Roman" w:cs="Times New Roman"/>
          <w:szCs w:val="28"/>
          <w:u w:val="single"/>
          <w:lang w:eastAsia="ru-RU"/>
        </w:rPr>
        <w:t>не</w:t>
      </w:r>
      <w:r w:rsidR="001368ED" w:rsidRPr="00197642">
        <w:rPr>
          <w:rFonts w:eastAsia="Times New Roman" w:cs="Times New Roman"/>
          <w:szCs w:val="28"/>
          <w:u w:val="single"/>
          <w:lang w:eastAsia="ru-RU"/>
        </w:rPr>
        <w:t xml:space="preserve"> соответствует</w:t>
      </w:r>
      <w:r w:rsidR="001368ED" w:rsidRPr="00197642">
        <w:rPr>
          <w:rFonts w:eastAsia="Times New Roman" w:cs="Times New Roman"/>
          <w:szCs w:val="28"/>
          <w:lang w:eastAsia="ru-RU"/>
        </w:rPr>
        <w:t xml:space="preserve"> принципам, установленным Федеральным законом от 31.07.2020 № 247-ФЗ                              «Об обязательных требованиях в Российской Федерации»</w:t>
      </w:r>
      <w:r w:rsidR="00541843">
        <w:rPr>
          <w:rFonts w:eastAsia="Times New Roman" w:cs="Times New Roman"/>
          <w:szCs w:val="28"/>
          <w:lang w:eastAsia="ru-RU"/>
        </w:rPr>
        <w:t xml:space="preserve"> (далее – </w:t>
      </w:r>
      <w:r w:rsidR="00541843" w:rsidRPr="00197642">
        <w:rPr>
          <w:rFonts w:eastAsia="Times New Roman" w:cs="Times New Roman"/>
          <w:szCs w:val="28"/>
          <w:lang w:eastAsia="ru-RU"/>
        </w:rPr>
        <w:t>Федеральн</w:t>
      </w:r>
      <w:r w:rsidR="00541843">
        <w:rPr>
          <w:rFonts w:eastAsia="Times New Roman" w:cs="Times New Roman"/>
          <w:szCs w:val="28"/>
          <w:lang w:eastAsia="ru-RU"/>
        </w:rPr>
        <w:t>ый</w:t>
      </w:r>
      <w:r w:rsidR="00541843" w:rsidRPr="00197642">
        <w:rPr>
          <w:rFonts w:eastAsia="Times New Roman" w:cs="Times New Roman"/>
          <w:szCs w:val="28"/>
          <w:lang w:eastAsia="ru-RU"/>
        </w:rPr>
        <w:t xml:space="preserve"> закон № 247-ФЗ</w:t>
      </w:r>
      <w:r w:rsidR="00541843">
        <w:rPr>
          <w:rFonts w:eastAsia="Times New Roman" w:cs="Times New Roman"/>
          <w:szCs w:val="28"/>
          <w:lang w:eastAsia="ru-RU"/>
        </w:rPr>
        <w:t>)</w:t>
      </w:r>
      <w:r w:rsidR="001368ED" w:rsidRPr="00197642">
        <w:rPr>
          <w:rFonts w:eastAsia="Times New Roman" w:cs="Times New Roman"/>
          <w:szCs w:val="28"/>
          <w:lang w:eastAsia="ru-RU"/>
        </w:rPr>
        <w:t>.</w:t>
      </w:r>
    </w:p>
    <w:p w14:paraId="739CE168" w14:textId="28FFCA1E" w:rsidR="00C646EC" w:rsidRPr="00197642" w:rsidRDefault="00C646EC" w:rsidP="00760617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97642">
        <w:rPr>
          <w:rFonts w:cs="Times New Roman"/>
          <w:spacing w:val="-6"/>
          <w:szCs w:val="28"/>
        </w:rPr>
        <w:t>4</w:t>
      </w:r>
      <w:r w:rsidRPr="00197642">
        <w:rPr>
          <w:rFonts w:cs="Times New Roman"/>
          <w:spacing w:val="-6"/>
          <w:szCs w:val="28"/>
        </w:rPr>
        <w:t xml:space="preserve">.1. </w:t>
      </w:r>
      <w:r w:rsidRPr="00197642">
        <w:rPr>
          <w:rFonts w:cs="Times New Roman"/>
          <w:spacing w:val="-6"/>
          <w:szCs w:val="28"/>
          <w:u w:val="single"/>
        </w:rPr>
        <w:t>Частично нарушен принцип законности</w:t>
      </w:r>
      <w:r w:rsidRPr="00197642">
        <w:rPr>
          <w:rFonts w:cs="Times New Roman"/>
          <w:spacing w:val="-6"/>
          <w:szCs w:val="28"/>
        </w:rPr>
        <w:t>:</w:t>
      </w:r>
    </w:p>
    <w:p w14:paraId="356CFCB4" w14:textId="7ED98EDD" w:rsidR="00C646EC" w:rsidRPr="00197642" w:rsidRDefault="00760617" w:rsidP="00760617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97642">
        <w:rPr>
          <w:rFonts w:eastAsia="Times New Roman" w:cs="Times New Roman"/>
          <w:bCs/>
          <w:szCs w:val="28"/>
          <w:lang w:eastAsia="ru-RU"/>
        </w:rPr>
        <w:t>4</w:t>
      </w:r>
      <w:r w:rsidR="00C646EC" w:rsidRPr="00197642">
        <w:rPr>
          <w:rFonts w:eastAsia="Times New Roman" w:cs="Times New Roman"/>
          <w:bCs/>
          <w:szCs w:val="28"/>
          <w:lang w:eastAsia="ru-RU"/>
        </w:rPr>
        <w:t>.1.</w:t>
      </w:r>
      <w:r w:rsidRPr="00197642">
        <w:rPr>
          <w:rFonts w:eastAsia="Times New Roman" w:cs="Times New Roman"/>
          <w:bCs/>
          <w:szCs w:val="28"/>
          <w:lang w:eastAsia="ru-RU"/>
        </w:rPr>
        <w:t>1</w:t>
      </w:r>
      <w:r w:rsidR="00C646EC" w:rsidRPr="00197642">
        <w:rPr>
          <w:rFonts w:eastAsia="Times New Roman" w:cs="Times New Roman"/>
          <w:bCs/>
          <w:szCs w:val="28"/>
          <w:lang w:eastAsia="ru-RU"/>
        </w:rPr>
        <w:t>. Не установлены формы оценки соблюдения обязательных требований (муниципальный контроль, привлечение к административной ответственности, предоставление лицензий и иных разрешений, аккредитация, оценка соответствия продукции и иные формы оценки и экспертизы)</w:t>
      </w:r>
      <w:r w:rsidR="00C646EC" w:rsidRPr="00197642">
        <w:rPr>
          <w:rFonts w:eastAsia="Times New Roman" w:cs="Times New Roman"/>
          <w:bCs/>
          <w:szCs w:val="28"/>
          <w:lang w:eastAsia="ru-RU"/>
        </w:rPr>
        <w:t xml:space="preserve"> в </w:t>
      </w:r>
      <w:r w:rsidR="008E2FAD" w:rsidRPr="00197642">
        <w:rPr>
          <w:rFonts w:eastAsia="Times New Roman" w:cs="Times New Roman"/>
          <w:bCs/>
          <w:szCs w:val="28"/>
          <w:lang w:eastAsia="ru-RU"/>
        </w:rPr>
        <w:t>части:</w:t>
      </w:r>
    </w:p>
    <w:p w14:paraId="1AD180DA" w14:textId="74E6ADB3" w:rsidR="00C646EC" w:rsidRPr="00197642" w:rsidRDefault="00C646EC" w:rsidP="00760617">
      <w:pPr>
        <w:ind w:firstLine="709"/>
        <w:jc w:val="both"/>
        <w:rPr>
          <w:rFonts w:cs="Times New Roman"/>
          <w:szCs w:val="28"/>
        </w:rPr>
      </w:pPr>
      <w:r w:rsidRPr="00197642">
        <w:rPr>
          <w:rFonts w:eastAsia="Times New Roman" w:cs="Times New Roman"/>
          <w:bCs/>
          <w:szCs w:val="28"/>
          <w:lang w:eastAsia="ru-RU"/>
        </w:rPr>
        <w:t xml:space="preserve">- обязательных требований к размещению контейнерных площадок                                    по </w:t>
      </w:r>
      <w:r w:rsidRPr="00197642">
        <w:rPr>
          <w:rFonts w:cs="Times New Roman"/>
          <w:szCs w:val="28"/>
        </w:rPr>
        <w:t xml:space="preserve">удаленности </w:t>
      </w:r>
      <w:r w:rsidRPr="00197642">
        <w:rPr>
          <w:rFonts w:cs="Times New Roman"/>
          <w:szCs w:val="28"/>
        </w:rPr>
        <w:t>от</w:t>
      </w:r>
      <w:r w:rsidRPr="00197642">
        <w:rPr>
          <w:rFonts w:cs="Times New Roman"/>
          <w:szCs w:val="28"/>
        </w:rPr>
        <w:t xml:space="preserve"> объект</w:t>
      </w:r>
      <w:r w:rsidRPr="00197642">
        <w:rPr>
          <w:rFonts w:cs="Times New Roman"/>
          <w:szCs w:val="28"/>
        </w:rPr>
        <w:t>ов (по устной информации департамента городского хозяйства соблюдение данных требований осуществляется</w:t>
      </w:r>
      <w:r w:rsidR="00760617" w:rsidRPr="00197642">
        <w:rPr>
          <w:rFonts w:cs="Times New Roman"/>
          <w:szCs w:val="28"/>
        </w:rPr>
        <w:t xml:space="preserve"> </w:t>
      </w:r>
      <w:r w:rsidRPr="00197642">
        <w:rPr>
          <w:rFonts w:cs="Times New Roman"/>
          <w:szCs w:val="28"/>
        </w:rPr>
        <w:t>при включении контейнерных площадок в Реестр мест (площадок) накопления твердых коммунальных отходов на территории города Сургута</w:t>
      </w:r>
      <w:r w:rsidR="00760617" w:rsidRPr="00197642">
        <w:rPr>
          <w:rFonts w:cs="Times New Roman"/>
          <w:szCs w:val="28"/>
        </w:rPr>
        <w:t xml:space="preserve"> в соответствии                                               с муниципальным правовым актом);</w:t>
      </w:r>
    </w:p>
    <w:p w14:paraId="44740986" w14:textId="1BF47956" w:rsidR="00760617" w:rsidRPr="00197642" w:rsidRDefault="00C646EC" w:rsidP="00760617">
      <w:pPr>
        <w:ind w:firstLine="708"/>
        <w:jc w:val="both"/>
      </w:pPr>
      <w:r w:rsidRPr="00197642">
        <w:rPr>
          <w:rFonts w:cs="Times New Roman"/>
          <w:szCs w:val="28"/>
        </w:rPr>
        <w:lastRenderedPageBreak/>
        <w:t xml:space="preserve">- </w:t>
      </w:r>
      <w:r w:rsidRPr="00197642">
        <w:rPr>
          <w:rFonts w:eastAsia="Times New Roman" w:cs="Times New Roman"/>
          <w:bCs/>
          <w:szCs w:val="28"/>
          <w:lang w:eastAsia="ru-RU"/>
        </w:rPr>
        <w:t xml:space="preserve">обязательных требований к ограждениям контейнерных площадок (в части </w:t>
      </w:r>
      <w:r w:rsidRPr="00197642">
        <w:rPr>
          <w:rFonts w:cs="Times New Roman"/>
          <w:szCs w:val="28"/>
        </w:rPr>
        <w:t>материала и цвета ограждающей конструкции</w:t>
      </w:r>
      <w:r w:rsidRPr="00197642">
        <w:rPr>
          <w:rFonts w:cs="Times New Roman"/>
          <w:szCs w:val="28"/>
        </w:rPr>
        <w:t>)</w:t>
      </w:r>
      <w:r w:rsidR="00760617" w:rsidRPr="00197642">
        <w:rPr>
          <w:rFonts w:cs="Times New Roman"/>
          <w:szCs w:val="28"/>
        </w:rPr>
        <w:t xml:space="preserve">. Следует отметить, что </w:t>
      </w:r>
      <w:bookmarkStart w:id="3" w:name="sub_3024"/>
      <w:r w:rsidR="00760617" w:rsidRPr="00197642">
        <w:rPr>
          <w:rFonts w:cs="Times New Roman"/>
          <w:szCs w:val="28"/>
        </w:rPr>
        <w:t xml:space="preserve">частью </w:t>
      </w:r>
      <w:r w:rsidR="00760617" w:rsidRPr="00197642">
        <w:t>4</w:t>
      </w:r>
      <w:r w:rsidR="00760617" w:rsidRPr="00197642">
        <w:t xml:space="preserve"> статьи 30.2 з</w:t>
      </w:r>
      <w:r w:rsidR="00760617" w:rsidRPr="00197642">
        <w:t>акон</w:t>
      </w:r>
      <w:r w:rsidR="00760617" w:rsidRPr="00197642">
        <w:t>а</w:t>
      </w:r>
      <w:r w:rsidR="00760617" w:rsidRPr="00197642">
        <w:t xml:space="preserve"> Ханты-Мансийского </w:t>
      </w:r>
      <w:r w:rsidR="00760617" w:rsidRPr="00197642">
        <w:t>Автономного округа</w:t>
      </w:r>
      <w:r w:rsidR="00760617" w:rsidRPr="00197642">
        <w:t xml:space="preserve"> </w:t>
      </w:r>
      <w:r w:rsidR="00760617" w:rsidRPr="00197642">
        <w:t>–</w:t>
      </w:r>
      <w:r w:rsidR="00760617" w:rsidRPr="00197642">
        <w:t xml:space="preserve"> Югры от 11</w:t>
      </w:r>
      <w:r w:rsidR="00760617" w:rsidRPr="00197642">
        <w:t>.06.</w:t>
      </w:r>
      <w:r w:rsidR="00760617" w:rsidRPr="00197642">
        <w:t xml:space="preserve">2010 </w:t>
      </w:r>
      <w:r w:rsidR="00760617" w:rsidRPr="00197642">
        <w:t xml:space="preserve">        </w:t>
      </w:r>
      <w:r w:rsidR="00760617" w:rsidRPr="00197642">
        <w:t>№ 102-оз</w:t>
      </w:r>
      <w:r w:rsidR="00760617" w:rsidRPr="00197642">
        <w:t xml:space="preserve"> «</w:t>
      </w:r>
      <w:r w:rsidR="00760617" w:rsidRPr="00197642">
        <w:t>Об административных правонарушениях</w:t>
      </w:r>
      <w:r w:rsidR="00760617" w:rsidRPr="00197642">
        <w:t xml:space="preserve">» предусмотрена административная ответственность за нарушение правил </w:t>
      </w:r>
      <w:r w:rsidR="008E2FAD" w:rsidRPr="00197642">
        <w:t>благоустройства в</w:t>
      </w:r>
      <w:r w:rsidR="00760617" w:rsidRPr="00197642">
        <w:t xml:space="preserve"> </w:t>
      </w:r>
      <w:r w:rsidR="008E2FAD" w:rsidRPr="00197642">
        <w:t>части нарушения</w:t>
      </w:r>
      <w:r w:rsidR="00760617" w:rsidRPr="00197642">
        <w:t xml:space="preserve"> требований к внешнему виду ограждающих конструкций зданий, строений, сооружений, выраженное в неустранении </w:t>
      </w:r>
      <w:r w:rsidR="00760617" w:rsidRPr="00197642">
        <w:t>п</w:t>
      </w:r>
      <w:r w:rsidR="00760617" w:rsidRPr="00197642">
        <w:t>овреждений (деформаций) таких конструкций от внешних воздействий</w:t>
      </w:r>
      <w:bookmarkEnd w:id="3"/>
      <w:r w:rsidR="000910CA" w:rsidRPr="00197642">
        <w:t>. По иным основаниям ответственность не предусмотрена</w:t>
      </w:r>
      <w:r w:rsidR="00DF7B2E" w:rsidRPr="00197642">
        <w:t>;</w:t>
      </w:r>
    </w:p>
    <w:p w14:paraId="17A06BAD" w14:textId="0EC86DDA" w:rsidR="00DF7B2E" w:rsidRPr="00197642" w:rsidRDefault="00DF7B2E" w:rsidP="00760617">
      <w:pPr>
        <w:ind w:firstLine="708"/>
        <w:jc w:val="both"/>
      </w:pPr>
      <w:r w:rsidRPr="00197642">
        <w:t>- обязательных требований к информационному щиту паспорта объекта строительства</w:t>
      </w:r>
      <w:r w:rsidR="000910CA" w:rsidRPr="00197642">
        <w:t xml:space="preserve"> (в части размеров, указания обязательной информации на щите)</w:t>
      </w:r>
      <w:r w:rsidRPr="00197642">
        <w:t>;</w:t>
      </w:r>
    </w:p>
    <w:p w14:paraId="626CCA75" w14:textId="77777777" w:rsidR="00DF7B2E" w:rsidRPr="00197642" w:rsidRDefault="00DF7B2E" w:rsidP="00760617">
      <w:pPr>
        <w:ind w:firstLine="708"/>
        <w:jc w:val="both"/>
      </w:pPr>
      <w:r w:rsidRPr="00197642">
        <w:t>- обязательных требований к ограждению строительных площадок (в части параметров, материала, цвета и др.);</w:t>
      </w:r>
    </w:p>
    <w:p w14:paraId="01A56812" w14:textId="7395BADC" w:rsidR="00DF7B2E" w:rsidRPr="00197642" w:rsidRDefault="000910CA" w:rsidP="00760617">
      <w:pPr>
        <w:ind w:firstLine="708"/>
        <w:jc w:val="both"/>
      </w:pPr>
      <w:r w:rsidRPr="00197642">
        <w:t>- о</w:t>
      </w:r>
      <w:r w:rsidR="00DF7B2E" w:rsidRPr="00197642">
        <w:t>бязательных требований к информации на вывесках (в части использования русского языка)</w:t>
      </w:r>
      <w:r w:rsidRPr="00197642">
        <w:t>.</w:t>
      </w:r>
      <w:r w:rsidR="00DF7B2E" w:rsidRPr="00197642">
        <w:t xml:space="preserve"> </w:t>
      </w:r>
    </w:p>
    <w:p w14:paraId="6C23E72F" w14:textId="77777777" w:rsidR="00C646EC" w:rsidRPr="00197642" w:rsidRDefault="00C646EC" w:rsidP="00C646EC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97642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97642">
        <w:rPr>
          <w:rFonts w:cs="Times New Roman"/>
          <w:spacing w:val="-6"/>
          <w:szCs w:val="28"/>
        </w:rPr>
        <w:t xml:space="preserve"> </w:t>
      </w:r>
      <w:r w:rsidRPr="00197642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26E95DC8" w14:textId="20A7585C" w:rsidR="000910CA" w:rsidRPr="00197642" w:rsidRDefault="000910CA" w:rsidP="007C1D4A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4.1.2. Не установлены структурные подразделения Администрации города, </w:t>
      </w:r>
      <w:r w:rsidR="008E2FAD" w:rsidRPr="00197642">
        <w:rPr>
          <w:rFonts w:eastAsia="Times New Roman" w:cs="Times New Roman"/>
          <w:szCs w:val="28"/>
          <w:lang w:eastAsia="ru-RU"/>
        </w:rPr>
        <w:t>муниципальные учреждения,</w:t>
      </w:r>
      <w:r w:rsidRPr="00197642">
        <w:rPr>
          <w:rFonts w:eastAsia="Times New Roman" w:cs="Times New Roman"/>
          <w:szCs w:val="28"/>
          <w:lang w:eastAsia="ru-RU"/>
        </w:rPr>
        <w:t xml:space="preserve"> осуществляющие оценку соблюдения обязательных требований, указанных в подпункте 4.1.1 пункта 4.1 заключения.</w:t>
      </w:r>
    </w:p>
    <w:p w14:paraId="4F6E6C7F" w14:textId="77777777" w:rsidR="000910CA" w:rsidRPr="00197642" w:rsidRDefault="000910CA" w:rsidP="000910CA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97642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97642">
        <w:rPr>
          <w:rFonts w:cs="Times New Roman"/>
          <w:spacing w:val="-6"/>
          <w:szCs w:val="28"/>
        </w:rPr>
        <w:t xml:space="preserve"> </w:t>
      </w:r>
      <w:r w:rsidRPr="00197642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2C167F8C" w14:textId="06D6DE9A" w:rsidR="00746644" w:rsidRPr="00197642" w:rsidRDefault="000910CA" w:rsidP="007C1D4A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  </w:t>
      </w:r>
      <w:r w:rsidR="00746644" w:rsidRPr="00197642">
        <w:rPr>
          <w:rFonts w:eastAsia="Times New Roman" w:cs="Times New Roman"/>
          <w:szCs w:val="28"/>
          <w:lang w:eastAsia="ru-RU"/>
        </w:rPr>
        <w:t xml:space="preserve">4.2. </w:t>
      </w:r>
      <w:r w:rsidR="00746644" w:rsidRPr="00197642">
        <w:rPr>
          <w:rFonts w:eastAsia="Times New Roman" w:cs="Times New Roman"/>
          <w:szCs w:val="28"/>
          <w:u w:val="single"/>
          <w:lang w:eastAsia="ru-RU"/>
        </w:rPr>
        <w:t xml:space="preserve">Частично нарушен принцип обоснованности обязательных требований                         </w:t>
      </w:r>
      <w:r w:rsidR="00746644" w:rsidRPr="00197642">
        <w:rPr>
          <w:rFonts w:eastAsia="Times New Roman" w:cs="Times New Roman"/>
          <w:szCs w:val="28"/>
          <w:lang w:eastAsia="ru-RU"/>
        </w:rPr>
        <w:t xml:space="preserve">в части установления запрета на использование профилированного металлического листа </w:t>
      </w:r>
      <w:r w:rsidR="00A70210" w:rsidRPr="00197642">
        <w:rPr>
          <w:rFonts w:eastAsia="Times New Roman" w:cs="Times New Roman"/>
          <w:szCs w:val="28"/>
          <w:lang w:eastAsia="ru-RU"/>
        </w:rPr>
        <w:t>при</w:t>
      </w:r>
      <w:r w:rsidR="00746644" w:rsidRPr="00197642">
        <w:rPr>
          <w:rFonts w:eastAsia="Times New Roman" w:cs="Times New Roman"/>
          <w:szCs w:val="28"/>
          <w:lang w:eastAsia="ru-RU"/>
        </w:rPr>
        <w:t xml:space="preserve"> возможности использования дерева для ограждающих конструкций контейнеров закрытого типа.</w:t>
      </w:r>
    </w:p>
    <w:p w14:paraId="092A2F95" w14:textId="5270371A" w:rsidR="00677148" w:rsidRPr="00197642" w:rsidRDefault="00677148" w:rsidP="00746644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Требование по недопущению использования профильного металлического листа при обустройстве контейнерной площадки не рационально.</w:t>
      </w:r>
    </w:p>
    <w:p w14:paraId="32701BBB" w14:textId="7D5578A7" w:rsidR="00677148" w:rsidRPr="00197642" w:rsidRDefault="00677148" w:rsidP="00677148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Профильный металлический лист (профнастил) — это прочный, легкий </w:t>
      </w:r>
      <w:r w:rsidR="00746644" w:rsidRPr="00197642">
        <w:rPr>
          <w:rFonts w:cs="Times New Roman"/>
          <w:szCs w:val="28"/>
        </w:rPr>
        <w:t xml:space="preserve">                              </w:t>
      </w:r>
      <w:r w:rsidRPr="00197642">
        <w:rPr>
          <w:rFonts w:cs="Times New Roman"/>
          <w:szCs w:val="28"/>
        </w:rPr>
        <w:t xml:space="preserve">и доступный материал из оцинкованной стали с ребрами жесткости. Он служит </w:t>
      </w:r>
      <w:r w:rsidR="00746644" w:rsidRPr="00197642">
        <w:rPr>
          <w:rFonts w:cs="Times New Roman"/>
          <w:szCs w:val="28"/>
        </w:rPr>
        <w:t xml:space="preserve">                           </w:t>
      </w:r>
      <w:r w:rsidRPr="00197642">
        <w:rPr>
          <w:rFonts w:cs="Times New Roman"/>
          <w:szCs w:val="28"/>
        </w:rPr>
        <w:t>до 50 лет, не боится коррозии благодаря защитным покрытиям, легко монтируется без тяжелой техники и подходит для возведения ограждений.</w:t>
      </w:r>
    </w:p>
    <w:p w14:paraId="11E49C0B" w14:textId="4F0AEA2E" w:rsidR="00677148" w:rsidRPr="00197642" w:rsidRDefault="00677148" w:rsidP="00677148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Установка не требует сложных профессиональных навыков, материал легко режется и крепится саморезами. Стоимость профлиста заметно ниже многих альтернативных кровельных и фасадных материалов. Металл не горит, не плавится</w:t>
      </w:r>
      <w:r w:rsidR="00746644" w:rsidRPr="00197642">
        <w:rPr>
          <w:rFonts w:cs="Times New Roman"/>
          <w:szCs w:val="28"/>
        </w:rPr>
        <w:t xml:space="preserve">                           </w:t>
      </w:r>
      <w:r w:rsidRPr="00197642">
        <w:rPr>
          <w:rFonts w:cs="Times New Roman"/>
          <w:szCs w:val="28"/>
        </w:rPr>
        <w:t xml:space="preserve"> и не выделяет токсичных веществ при нагревании. Большой выбор цветов и фактур (включая имитацию дерева или камня) позволяет гармонично вписать материал </w:t>
      </w:r>
      <w:r w:rsidR="00746644" w:rsidRPr="00197642">
        <w:rPr>
          <w:rFonts w:cs="Times New Roman"/>
          <w:szCs w:val="28"/>
        </w:rPr>
        <w:t xml:space="preserve">                            </w:t>
      </w:r>
      <w:r w:rsidRPr="00197642">
        <w:rPr>
          <w:rFonts w:cs="Times New Roman"/>
          <w:szCs w:val="28"/>
        </w:rPr>
        <w:t>в любой ландшафт.</w:t>
      </w:r>
    </w:p>
    <w:p w14:paraId="0CA13B42" w14:textId="42918CB3" w:rsidR="00606048" w:rsidRPr="00197642" w:rsidRDefault="00606048" w:rsidP="0067714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cs="Times New Roman"/>
          <w:szCs w:val="28"/>
        </w:rPr>
        <w:t>При этом</w:t>
      </w:r>
      <w:r w:rsidR="00746644" w:rsidRPr="00197642">
        <w:rPr>
          <w:rFonts w:cs="Times New Roman"/>
          <w:szCs w:val="28"/>
        </w:rPr>
        <w:t xml:space="preserve"> </w:t>
      </w:r>
      <w:r w:rsidRPr="00197642">
        <w:rPr>
          <w:rFonts w:cs="Times New Roman"/>
          <w:szCs w:val="28"/>
        </w:rPr>
        <w:t xml:space="preserve">стоимость приобретения контейнерной площадки, изготовленной                       с использованием </w:t>
      </w:r>
      <w:r w:rsidRPr="00197642">
        <w:rPr>
          <w:rFonts w:eastAsia="Times New Roman" w:cs="Times New Roman"/>
          <w:szCs w:val="28"/>
          <w:lang w:eastAsia="ru-RU"/>
        </w:rPr>
        <w:t>профилированного металлического листа</w:t>
      </w:r>
      <w:r w:rsidRPr="00197642">
        <w:rPr>
          <w:rFonts w:eastAsia="Times New Roman" w:cs="Times New Roman"/>
          <w:szCs w:val="28"/>
          <w:lang w:eastAsia="ru-RU"/>
        </w:rPr>
        <w:t xml:space="preserve">, составляет в среднем 100 000 рублей, в то время как аналогичное ограждение из рекомендуемых </w:t>
      </w:r>
      <w:r w:rsidR="00A70210" w:rsidRPr="00197642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Pr="00197642">
        <w:rPr>
          <w:rFonts w:eastAsia="Times New Roman" w:cs="Times New Roman"/>
          <w:szCs w:val="28"/>
          <w:lang w:eastAsia="ru-RU"/>
        </w:rPr>
        <w:t xml:space="preserve">к использованию согласно рисункам 1 – 8 приложения 11 </w:t>
      </w:r>
      <w:r w:rsidR="00A70210" w:rsidRPr="00197642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</w:t>
      </w:r>
      <w:r w:rsidRPr="00197642">
        <w:rPr>
          <w:rFonts w:eastAsia="Times New Roman" w:cs="Times New Roman"/>
          <w:szCs w:val="28"/>
          <w:lang w:eastAsia="ru-RU"/>
        </w:rPr>
        <w:t>к</w:t>
      </w:r>
      <w:r w:rsidR="00A70210" w:rsidRPr="00197642">
        <w:rPr>
          <w:rFonts w:eastAsia="Times New Roman" w:cs="Times New Roman"/>
          <w:szCs w:val="28"/>
          <w:lang w:eastAsia="ru-RU"/>
        </w:rPr>
        <w:t xml:space="preserve"> П</w:t>
      </w:r>
      <w:r w:rsidRPr="00197642">
        <w:rPr>
          <w:rFonts w:eastAsia="Times New Roman" w:cs="Times New Roman"/>
          <w:szCs w:val="28"/>
          <w:lang w:eastAsia="ru-RU"/>
        </w:rPr>
        <w:t>равилам благоустройства</w:t>
      </w:r>
      <w:r w:rsidR="00A70210" w:rsidRPr="00197642">
        <w:rPr>
          <w:rFonts w:eastAsia="Times New Roman" w:cs="Times New Roman"/>
          <w:szCs w:val="28"/>
          <w:lang w:eastAsia="ru-RU"/>
        </w:rPr>
        <w:t>,</w:t>
      </w:r>
      <w:r w:rsidRPr="00197642">
        <w:rPr>
          <w:rFonts w:eastAsia="Times New Roman" w:cs="Times New Roman"/>
          <w:szCs w:val="28"/>
          <w:lang w:eastAsia="ru-RU"/>
        </w:rPr>
        <w:t xml:space="preserve"> составляет около 600 000 рублей</w:t>
      </w:r>
      <w:r w:rsidR="00A70210" w:rsidRPr="00197642">
        <w:rPr>
          <w:rFonts w:eastAsia="Times New Roman" w:cs="Times New Roman"/>
          <w:szCs w:val="28"/>
          <w:lang w:eastAsia="ru-RU"/>
        </w:rPr>
        <w:t xml:space="preserve"> (</w:t>
      </w:r>
      <w:hyperlink r:id="rId12" w:history="1">
        <w:r w:rsidR="00A70210" w:rsidRPr="00197642">
          <w:rPr>
            <w:rStyle w:val="afff"/>
            <w:rFonts w:eastAsia="Times New Roman" w:cs="Times New Roman"/>
            <w:szCs w:val="28"/>
            <w:lang w:eastAsia="ru-RU"/>
          </w:rPr>
          <w:t>https://surgut.pulscen.ru/products/konteynernyye_ploshchadki_shirina_1140_1950_mm_l</w:t>
        </w:r>
        <w:r w:rsidR="00A70210" w:rsidRPr="00197642">
          <w:rPr>
            <w:rStyle w:val="afff"/>
            <w:rFonts w:eastAsia="Times New Roman" w:cs="Times New Roman"/>
            <w:szCs w:val="28"/>
            <w:lang w:eastAsia="ru-RU"/>
          </w:rPr>
          <w:lastRenderedPageBreak/>
          <w:t>_1725_13000_mm_n_1605_2100_mm_269054189</w:t>
        </w:r>
      </w:hyperlink>
      <w:r w:rsidR="00A70210" w:rsidRPr="00197642">
        <w:rPr>
          <w:rFonts w:eastAsia="Times New Roman" w:cs="Times New Roman"/>
          <w:szCs w:val="28"/>
          <w:lang w:eastAsia="ru-RU"/>
        </w:rPr>
        <w:t>)</w:t>
      </w:r>
      <w:r w:rsidRPr="00197642">
        <w:rPr>
          <w:rFonts w:eastAsia="Times New Roman" w:cs="Times New Roman"/>
          <w:szCs w:val="28"/>
          <w:lang w:eastAsia="ru-RU"/>
        </w:rPr>
        <w:t>, что способствует возникновению необоснованных расходов субъектов предпринимательской и иной экономической деятельности.</w:t>
      </w:r>
    </w:p>
    <w:p w14:paraId="33D320A8" w14:textId="20663117" w:rsidR="00746644" w:rsidRPr="00197642" w:rsidRDefault="00A70210" w:rsidP="00677148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cs="Times New Roman"/>
          <w:szCs w:val="28"/>
        </w:rPr>
        <w:t xml:space="preserve">Следует отметить, что использование дерева при изготовлении контейнерных площадок является менее рациональным (с учетом его гниения от воздействия неблагоприятных погодных условий) по сравнению с использованием </w:t>
      </w:r>
      <w:r w:rsidRPr="00197642">
        <w:rPr>
          <w:rFonts w:eastAsia="Times New Roman" w:cs="Times New Roman"/>
          <w:szCs w:val="28"/>
          <w:lang w:eastAsia="ru-RU"/>
        </w:rPr>
        <w:t>профилированного металлического листа</w:t>
      </w:r>
      <w:r w:rsidRPr="00197642">
        <w:rPr>
          <w:rFonts w:eastAsia="Times New Roman" w:cs="Times New Roman"/>
          <w:szCs w:val="28"/>
          <w:lang w:eastAsia="ru-RU"/>
        </w:rPr>
        <w:t>.</w:t>
      </w:r>
    </w:p>
    <w:p w14:paraId="7DFDB2DD" w14:textId="1A7ABCC7" w:rsidR="00A70210" w:rsidRPr="00197642" w:rsidRDefault="00541843" w:rsidP="00A70210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>
        <w:rPr>
          <w:rFonts w:eastAsia="Times New Roman" w:cs="Times New Roman"/>
          <w:bCs/>
          <w:i/>
          <w:szCs w:val="28"/>
          <w:lang w:eastAsia="ru-RU"/>
        </w:rPr>
        <w:t xml:space="preserve">Введение необоснованных ограничений, влекущих </w:t>
      </w:r>
      <w:r w:rsidRPr="00541843">
        <w:rPr>
          <w:rFonts w:eastAsia="Times New Roman" w:cs="Times New Roman"/>
          <w:bCs/>
          <w:i/>
          <w:szCs w:val="28"/>
          <w:lang w:eastAsia="ru-RU"/>
        </w:rPr>
        <w:t>возникновение</w:t>
      </w:r>
      <w:r w:rsidRPr="00541843">
        <w:rPr>
          <w:rFonts w:eastAsia="Times New Roman" w:cs="Times New Roman"/>
          <w:bCs/>
          <w:i/>
          <w:szCs w:val="28"/>
          <w:lang w:eastAsia="ru-RU"/>
        </w:rPr>
        <w:t xml:space="preserve"> необоснованных расходов субъектов предпринимательской и иной экономической деятельности.</w:t>
      </w:r>
      <w:r w:rsidRPr="00541843">
        <w:rPr>
          <w:rFonts w:eastAsia="Times New Roman" w:cs="Times New Roman"/>
          <w:bCs/>
          <w:i/>
          <w:szCs w:val="28"/>
          <w:lang w:eastAsia="ru-RU"/>
        </w:rPr>
        <w:t xml:space="preserve">, </w:t>
      </w:r>
      <w:r w:rsidR="00A70210" w:rsidRPr="00197642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0B7610CE" w14:textId="2A632E25" w:rsidR="00A70210" w:rsidRPr="00197642" w:rsidRDefault="009F218F" w:rsidP="00677148">
      <w:pPr>
        <w:ind w:firstLine="708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4.</w:t>
      </w:r>
      <w:r w:rsidR="00916185" w:rsidRPr="00197642">
        <w:rPr>
          <w:rFonts w:eastAsia="Times New Roman" w:cs="Times New Roman"/>
          <w:szCs w:val="28"/>
          <w:lang w:eastAsia="ru-RU"/>
        </w:rPr>
        <w:t>3</w:t>
      </w:r>
      <w:r w:rsidRPr="00197642">
        <w:rPr>
          <w:rFonts w:eastAsia="Times New Roman" w:cs="Times New Roman"/>
          <w:szCs w:val="28"/>
          <w:lang w:eastAsia="ru-RU"/>
        </w:rPr>
        <w:t xml:space="preserve">. </w:t>
      </w:r>
      <w:r w:rsidRPr="00197642">
        <w:rPr>
          <w:rFonts w:eastAsia="Times New Roman" w:cs="Times New Roman"/>
          <w:szCs w:val="28"/>
          <w:u w:val="single"/>
          <w:lang w:eastAsia="ru-RU"/>
        </w:rPr>
        <w:t>Частично нарушен принцип</w:t>
      </w:r>
      <w:r w:rsidRPr="00197642">
        <w:rPr>
          <w:rFonts w:eastAsia="Times New Roman" w:cs="Times New Roman"/>
          <w:szCs w:val="28"/>
          <w:u w:val="single"/>
          <w:lang w:eastAsia="ru-RU"/>
        </w:rPr>
        <w:t xml:space="preserve"> правовой определенности и системности.</w:t>
      </w:r>
    </w:p>
    <w:p w14:paraId="699455DD" w14:textId="46D5D315" w:rsidR="009F218F" w:rsidRPr="00197642" w:rsidRDefault="00916185" w:rsidP="00677148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4.3</w:t>
      </w:r>
      <w:r w:rsidR="001830ED" w:rsidRPr="00197642">
        <w:rPr>
          <w:rFonts w:cs="Times New Roman"/>
          <w:szCs w:val="28"/>
        </w:rPr>
        <w:t xml:space="preserve">.1. Выявлено дублирование </w:t>
      </w:r>
      <w:r w:rsidR="008E2FAD" w:rsidRPr="00197642">
        <w:rPr>
          <w:rFonts w:cs="Times New Roman"/>
          <w:szCs w:val="28"/>
        </w:rPr>
        <w:t>обязательных требований,</w:t>
      </w:r>
      <w:r w:rsidR="001830ED" w:rsidRPr="00197642">
        <w:rPr>
          <w:rFonts w:cs="Times New Roman"/>
          <w:szCs w:val="28"/>
        </w:rPr>
        <w:t xml:space="preserve"> установленных федеральным законодательством:</w:t>
      </w:r>
    </w:p>
    <w:p w14:paraId="032FB77E" w14:textId="7D6178BA" w:rsidR="001830ED" w:rsidRPr="00197642" w:rsidRDefault="001830ED" w:rsidP="001830ED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частью 36 проекта решения выявлено дублирование обязательных требований по обустройству контейнерных площадок, установленных </w:t>
      </w:r>
      <w:r w:rsidRPr="00197642">
        <w:rPr>
          <w:rFonts w:cs="Times New Roman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Pr="00197642">
        <w:rPr>
          <w:rFonts w:cs="Times New Roman"/>
          <w:szCs w:val="28"/>
        </w:rPr>
        <w:t>. Д</w:t>
      </w:r>
      <w:r w:rsidRPr="00197642">
        <w:rPr>
          <w:rFonts w:cs="Times New Roman"/>
          <w:szCs w:val="28"/>
        </w:rPr>
        <w:t>анный СанПиН действует до 01.03.2027</w:t>
      </w:r>
      <w:r w:rsidRPr="00197642">
        <w:rPr>
          <w:rFonts w:cs="Times New Roman"/>
          <w:szCs w:val="28"/>
        </w:rPr>
        <w:t>, а н</w:t>
      </w:r>
      <w:r w:rsidRPr="00197642">
        <w:rPr>
          <w:rFonts w:cs="Times New Roman"/>
          <w:szCs w:val="28"/>
        </w:rPr>
        <w:t xml:space="preserve">овый СанПиН </w:t>
      </w:r>
      <w:r w:rsidRPr="00197642">
        <w:rPr>
          <w:rFonts w:cs="Times New Roman"/>
          <w:szCs w:val="28"/>
        </w:rPr>
        <w:t xml:space="preserve">пока </w:t>
      </w:r>
      <w:r w:rsidRPr="00197642">
        <w:rPr>
          <w:rFonts w:cs="Times New Roman"/>
          <w:szCs w:val="28"/>
        </w:rPr>
        <w:t>не утвержден</w:t>
      </w:r>
      <w:r w:rsidRPr="00197642">
        <w:rPr>
          <w:rFonts w:cs="Times New Roman"/>
          <w:szCs w:val="28"/>
        </w:rPr>
        <w:t>, следовательно, в</w:t>
      </w:r>
      <w:r w:rsidRPr="00197642">
        <w:rPr>
          <w:rFonts w:cs="Times New Roman"/>
          <w:szCs w:val="28"/>
        </w:rPr>
        <w:t>озможно сослаться на действующее законодательство, без подробной информации</w:t>
      </w:r>
      <w:r w:rsidRPr="00197642">
        <w:rPr>
          <w:rFonts w:cs="Times New Roman"/>
          <w:szCs w:val="28"/>
        </w:rPr>
        <w:t>;</w:t>
      </w:r>
    </w:p>
    <w:p w14:paraId="1F6171B5" w14:textId="00966EA1" w:rsidR="001830ED" w:rsidRPr="00197642" w:rsidRDefault="001830ED" w:rsidP="001830ED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</w:t>
      </w:r>
      <w:r w:rsidRPr="00197642">
        <w:rPr>
          <w:rFonts w:cs="Times New Roman"/>
          <w:szCs w:val="28"/>
        </w:rPr>
        <w:t>частью 3</w:t>
      </w:r>
      <w:r w:rsidRPr="00197642">
        <w:rPr>
          <w:rFonts w:cs="Times New Roman"/>
          <w:szCs w:val="28"/>
        </w:rPr>
        <w:t>8</w:t>
      </w:r>
      <w:r w:rsidRPr="00197642">
        <w:rPr>
          <w:rFonts w:cs="Times New Roman"/>
          <w:szCs w:val="28"/>
        </w:rPr>
        <w:t xml:space="preserve"> проекта решения выявлено дублирование обязательных требований</w:t>
      </w:r>
      <w:r w:rsidRPr="00197642">
        <w:rPr>
          <w:rFonts w:cs="Times New Roman"/>
          <w:szCs w:val="28"/>
        </w:rPr>
        <w:t xml:space="preserve"> к информационным щитам, установленных </w:t>
      </w:r>
      <w:r w:rsidR="00702C1B" w:rsidRPr="00197642">
        <w:rPr>
          <w:rFonts w:cs="Times New Roman"/>
          <w:szCs w:val="28"/>
        </w:rPr>
        <w:t>Сводом правил СП 48.13330.2019 «СНиП 12-01-2004. Организация строительства». Следует отметить, что установление дополнительной информации на щитах (приложение 12 к правилам) может носить только рекомендательный характер, поскольку не предусмотрено Сводом правил;</w:t>
      </w:r>
    </w:p>
    <w:p w14:paraId="261EC40C" w14:textId="67A1EAF7" w:rsidR="00702C1B" w:rsidRPr="00197642" w:rsidRDefault="00702C1B" w:rsidP="00702C1B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</w:t>
      </w:r>
      <w:r w:rsidRPr="00197642">
        <w:rPr>
          <w:rFonts w:cs="Times New Roman"/>
          <w:szCs w:val="28"/>
        </w:rPr>
        <w:t>частью 3</w:t>
      </w:r>
      <w:r w:rsidRPr="00197642">
        <w:rPr>
          <w:rFonts w:cs="Times New Roman"/>
          <w:szCs w:val="28"/>
        </w:rPr>
        <w:t>9</w:t>
      </w:r>
      <w:r w:rsidRPr="00197642">
        <w:rPr>
          <w:rFonts w:cs="Times New Roman"/>
          <w:szCs w:val="28"/>
        </w:rPr>
        <w:t xml:space="preserve"> проекта решения выявлено дублирование обязательных требований</w:t>
      </w:r>
      <w:r w:rsidRPr="00197642">
        <w:rPr>
          <w:rFonts w:cs="Times New Roman"/>
          <w:szCs w:val="28"/>
        </w:rPr>
        <w:t xml:space="preserve"> к ограждению строительных площадок, установленных </w:t>
      </w:r>
      <w:r w:rsidRPr="00197642">
        <w:rPr>
          <w:rFonts w:cs="Times New Roman"/>
          <w:szCs w:val="28"/>
        </w:rPr>
        <w:t>Национальны</w:t>
      </w:r>
      <w:r w:rsidRPr="00197642">
        <w:rPr>
          <w:rFonts w:cs="Times New Roman"/>
          <w:szCs w:val="28"/>
        </w:rPr>
        <w:t>м</w:t>
      </w:r>
      <w:r w:rsidRPr="00197642">
        <w:rPr>
          <w:rFonts w:cs="Times New Roman"/>
          <w:szCs w:val="28"/>
        </w:rPr>
        <w:t xml:space="preserve"> стандарт</w:t>
      </w:r>
      <w:r w:rsidRPr="00197642">
        <w:rPr>
          <w:rFonts w:cs="Times New Roman"/>
          <w:szCs w:val="28"/>
        </w:rPr>
        <w:t>ом</w:t>
      </w:r>
      <w:r w:rsidRPr="00197642">
        <w:rPr>
          <w:rFonts w:cs="Times New Roman"/>
          <w:szCs w:val="28"/>
        </w:rPr>
        <w:t xml:space="preserve"> РФ ГОСТ Р 58967-2020</w:t>
      </w:r>
      <w:r w:rsidRPr="00197642">
        <w:rPr>
          <w:rFonts w:cs="Times New Roman"/>
          <w:szCs w:val="28"/>
        </w:rPr>
        <w:t xml:space="preserve"> «</w:t>
      </w:r>
      <w:r w:rsidRPr="00197642">
        <w:rPr>
          <w:rFonts w:cs="Times New Roman"/>
          <w:szCs w:val="28"/>
        </w:rPr>
        <w:t xml:space="preserve">Ограждения инвентарные строительных площадок </w:t>
      </w:r>
      <w:r w:rsidRPr="00197642">
        <w:rPr>
          <w:rFonts w:cs="Times New Roman"/>
          <w:szCs w:val="28"/>
        </w:rPr>
        <w:t xml:space="preserve">                                </w:t>
      </w:r>
      <w:r w:rsidRPr="00197642">
        <w:rPr>
          <w:rFonts w:cs="Times New Roman"/>
          <w:szCs w:val="28"/>
        </w:rPr>
        <w:t>и участков производства строительно-монтажных работ. Технические условия</w:t>
      </w:r>
      <w:r w:rsidRPr="00197642">
        <w:rPr>
          <w:rFonts w:cs="Times New Roman"/>
          <w:szCs w:val="28"/>
        </w:rPr>
        <w:t>», Строительным</w:t>
      </w:r>
      <w:r w:rsidR="009A28BA" w:rsidRPr="00197642">
        <w:rPr>
          <w:rFonts w:cs="Times New Roman"/>
          <w:szCs w:val="28"/>
        </w:rPr>
        <w:t>и</w:t>
      </w:r>
      <w:r w:rsidRPr="00197642">
        <w:rPr>
          <w:rFonts w:cs="Times New Roman"/>
          <w:szCs w:val="28"/>
        </w:rPr>
        <w:t xml:space="preserve"> нормам</w:t>
      </w:r>
      <w:r w:rsidR="009A28BA" w:rsidRPr="00197642">
        <w:rPr>
          <w:rFonts w:cs="Times New Roman"/>
          <w:szCs w:val="28"/>
        </w:rPr>
        <w:t>и</w:t>
      </w:r>
      <w:r w:rsidRPr="00197642">
        <w:rPr>
          <w:rFonts w:cs="Times New Roman"/>
          <w:szCs w:val="28"/>
        </w:rPr>
        <w:t xml:space="preserve"> и правилам</w:t>
      </w:r>
      <w:r w:rsidR="009A28BA" w:rsidRPr="00197642">
        <w:rPr>
          <w:rFonts w:cs="Times New Roman"/>
          <w:szCs w:val="28"/>
        </w:rPr>
        <w:t>и</w:t>
      </w:r>
      <w:r w:rsidRPr="00197642">
        <w:rPr>
          <w:rFonts w:cs="Times New Roman"/>
          <w:szCs w:val="28"/>
        </w:rPr>
        <w:t xml:space="preserve"> СНиП 12-03-2001 «Безопасность труда                                      в строительстве. Часть 1. Общие требования»</w:t>
      </w:r>
      <w:r w:rsidR="009A28BA" w:rsidRPr="00197642">
        <w:rPr>
          <w:rFonts w:cs="Times New Roman"/>
          <w:szCs w:val="28"/>
        </w:rPr>
        <w:t>;</w:t>
      </w:r>
    </w:p>
    <w:p w14:paraId="64CDE77F" w14:textId="3821EB28" w:rsidR="001830ED" w:rsidRDefault="009A28BA" w:rsidP="00643ABA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- частью </w:t>
      </w:r>
      <w:r w:rsidRPr="00197642">
        <w:rPr>
          <w:rFonts w:cs="Times New Roman"/>
          <w:szCs w:val="28"/>
        </w:rPr>
        <w:t>44</w:t>
      </w:r>
      <w:r w:rsidRPr="00197642">
        <w:rPr>
          <w:rFonts w:cs="Times New Roman"/>
          <w:szCs w:val="28"/>
        </w:rPr>
        <w:t xml:space="preserve"> проекта решения выявлено дублирование обязательных требований</w:t>
      </w:r>
      <w:r w:rsidR="00643ABA" w:rsidRPr="00197642">
        <w:rPr>
          <w:rFonts w:cs="Times New Roman"/>
          <w:szCs w:val="28"/>
        </w:rPr>
        <w:t xml:space="preserve"> </w:t>
      </w:r>
      <w:r w:rsidR="00643ABA" w:rsidRPr="00197642">
        <w:t>к информации на вывесках в час</w:t>
      </w:r>
      <w:r w:rsidR="00643ABA" w:rsidRPr="00197642">
        <w:t>ти использования русского языка</w:t>
      </w:r>
      <w:r w:rsidRPr="00197642">
        <w:rPr>
          <w:rFonts w:cs="Times New Roman"/>
          <w:szCs w:val="28"/>
        </w:rPr>
        <w:t xml:space="preserve">, установленных </w:t>
      </w:r>
      <w:r w:rsidR="00643ABA" w:rsidRPr="00197642">
        <w:rPr>
          <w:rFonts w:cs="Times New Roman"/>
          <w:szCs w:val="28"/>
        </w:rPr>
        <w:t xml:space="preserve">законом Российской Федерации от 07.02.1992 № 2300-I «О защите прав потребителей» (с изменениями, внесенными </w:t>
      </w:r>
      <w:r w:rsidR="00643ABA" w:rsidRPr="00197642">
        <w:rPr>
          <w:rFonts w:cs="Times New Roman"/>
          <w:szCs w:val="28"/>
        </w:rPr>
        <w:t>Федеральны</w:t>
      </w:r>
      <w:r w:rsidR="00643ABA" w:rsidRPr="00197642">
        <w:rPr>
          <w:rFonts w:cs="Times New Roman"/>
          <w:szCs w:val="28"/>
        </w:rPr>
        <w:t>м</w:t>
      </w:r>
      <w:r w:rsidR="00643ABA" w:rsidRPr="00197642">
        <w:rPr>
          <w:rFonts w:cs="Times New Roman"/>
          <w:szCs w:val="28"/>
        </w:rPr>
        <w:t xml:space="preserve"> закон</w:t>
      </w:r>
      <w:r w:rsidR="00643ABA" w:rsidRPr="00197642">
        <w:rPr>
          <w:rFonts w:cs="Times New Roman"/>
          <w:szCs w:val="28"/>
        </w:rPr>
        <w:t>ом</w:t>
      </w:r>
      <w:r w:rsidR="00643ABA" w:rsidRPr="00197642">
        <w:rPr>
          <w:rFonts w:cs="Times New Roman"/>
          <w:szCs w:val="28"/>
        </w:rPr>
        <w:t xml:space="preserve"> </w:t>
      </w:r>
      <w:r w:rsidR="00643ABA" w:rsidRPr="00197642">
        <w:rPr>
          <w:rFonts w:cs="Times New Roman"/>
          <w:szCs w:val="28"/>
        </w:rPr>
        <w:t xml:space="preserve">                                                </w:t>
      </w:r>
      <w:r w:rsidR="00643ABA" w:rsidRPr="00197642">
        <w:rPr>
          <w:rFonts w:cs="Times New Roman"/>
          <w:szCs w:val="28"/>
        </w:rPr>
        <w:t>от 24</w:t>
      </w:r>
      <w:r w:rsidR="00643ABA" w:rsidRPr="00197642">
        <w:rPr>
          <w:rFonts w:cs="Times New Roman"/>
          <w:szCs w:val="28"/>
        </w:rPr>
        <w:t>.06.</w:t>
      </w:r>
      <w:r w:rsidR="00643ABA" w:rsidRPr="00197642">
        <w:rPr>
          <w:rFonts w:cs="Times New Roman"/>
          <w:szCs w:val="28"/>
        </w:rPr>
        <w:t>2025 № 168-ФЗ</w:t>
      </w:r>
      <w:r w:rsidR="00643ABA" w:rsidRPr="00197642">
        <w:rPr>
          <w:rFonts w:cs="Times New Roman"/>
          <w:szCs w:val="28"/>
        </w:rPr>
        <w:t xml:space="preserve"> «</w:t>
      </w:r>
      <w:r w:rsidR="00643ABA" w:rsidRPr="00197642">
        <w:rPr>
          <w:rFonts w:cs="Times New Roman"/>
          <w:szCs w:val="28"/>
        </w:rPr>
        <w:t>О внесении изменений в отдельные законодательные акты Российской Федерации</w:t>
      </w:r>
      <w:r w:rsidR="00643ABA" w:rsidRPr="00197642">
        <w:rPr>
          <w:rFonts w:cs="Times New Roman"/>
          <w:szCs w:val="28"/>
        </w:rPr>
        <w:t>»).</w:t>
      </w:r>
    </w:p>
    <w:p w14:paraId="06E076EC" w14:textId="3B9830B0" w:rsidR="00197642" w:rsidRPr="001224F9" w:rsidRDefault="00197642" w:rsidP="0019764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Следует отметить, что дублирование норм,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lang w:eastAsia="ru-RU"/>
        </w:rPr>
        <w:t>за пределами компетенции.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14:paraId="6C3EFB0C" w14:textId="10B3AC5C" w:rsidR="00197642" w:rsidRPr="001224F9" w:rsidRDefault="00197642" w:rsidP="0019764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lastRenderedPageBreak/>
        <w:t xml:space="preserve">Данная позиция выражена в информации прокуратуры города Сургута                 по результатам изучения проекта решения Думы города «О внесении изменений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1224F9">
        <w:rPr>
          <w:rFonts w:eastAsia="Times New Roman" w:cs="Times New Roman"/>
          <w:szCs w:val="28"/>
          <w:lang w:eastAsia="ru-RU"/>
        </w:rPr>
        <w:t>в решение Думы города от 26.12.2017 № 206-VI ДГ «О правилах благоустройства территории города Сургута» (письмо от 19.07.2019 № 07-06-2019 прилагается).</w:t>
      </w:r>
    </w:p>
    <w:p w14:paraId="4731E7DB" w14:textId="609448B0" w:rsidR="00197642" w:rsidRPr="001224F9" w:rsidRDefault="00197642" w:rsidP="0019764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 xml:space="preserve">Дублируемые обязательные требования следует исключить                                               из </w:t>
      </w:r>
      <w:r>
        <w:rPr>
          <w:rFonts w:eastAsia="Times New Roman" w:cs="Times New Roman"/>
          <w:szCs w:val="28"/>
          <w:lang w:eastAsia="ru-RU"/>
        </w:rPr>
        <w:t>проекта решения</w:t>
      </w:r>
      <w:r w:rsidRPr="001224F9">
        <w:rPr>
          <w:rFonts w:eastAsia="Times New Roman" w:cs="Times New Roman"/>
          <w:szCs w:val="28"/>
          <w:lang w:eastAsia="ru-RU"/>
        </w:rPr>
        <w:t>.</w:t>
      </w:r>
    </w:p>
    <w:p w14:paraId="609896FF" w14:textId="77777777" w:rsidR="00197642" w:rsidRPr="001224F9" w:rsidRDefault="00197642" w:rsidP="00197642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Превышение полномочий органа местного самоуправления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3CE4E3FA" w14:textId="2503DEC4" w:rsidR="00197642" w:rsidRDefault="00643ABA" w:rsidP="00197642">
      <w:pPr>
        <w:ind w:firstLine="709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>4.</w:t>
      </w:r>
      <w:r w:rsidR="00916185" w:rsidRPr="00197642">
        <w:rPr>
          <w:rFonts w:cs="Times New Roman"/>
          <w:szCs w:val="28"/>
        </w:rPr>
        <w:t>3</w:t>
      </w:r>
      <w:r w:rsidRPr="00197642">
        <w:rPr>
          <w:rFonts w:cs="Times New Roman"/>
          <w:szCs w:val="28"/>
        </w:rPr>
        <w:t xml:space="preserve">.2. </w:t>
      </w:r>
      <w:r w:rsidR="00197642" w:rsidRPr="001224F9">
        <w:rPr>
          <w:rFonts w:eastAsia="Times New Roman" w:cs="Times New Roman"/>
          <w:bCs/>
          <w:szCs w:val="28"/>
          <w:u w:val="single"/>
          <w:lang w:eastAsia="ru-RU"/>
        </w:rPr>
        <w:t>Выявлены противоречащие обязательные требования</w:t>
      </w:r>
      <w:r w:rsidR="00197642" w:rsidRPr="001224F9">
        <w:rPr>
          <w:rFonts w:eastAsia="Times New Roman" w:cs="Times New Roman"/>
          <w:bCs/>
          <w:szCs w:val="28"/>
          <w:lang w:eastAsia="ru-RU"/>
        </w:rPr>
        <w:t>, которые</w:t>
      </w:r>
      <w:r w:rsidR="00197642">
        <w:rPr>
          <w:rFonts w:eastAsia="Times New Roman" w:cs="Times New Roman"/>
          <w:bCs/>
          <w:szCs w:val="28"/>
          <w:lang w:eastAsia="ru-RU"/>
        </w:rPr>
        <w:t xml:space="preserve"> </w:t>
      </w:r>
      <w:r w:rsidR="00197642">
        <w:rPr>
          <w:rFonts w:eastAsia="Times New Roman" w:cs="Times New Roman"/>
          <w:bCs/>
          <w:szCs w:val="28"/>
          <w:lang w:eastAsia="ru-RU"/>
        </w:rPr>
        <w:t xml:space="preserve">                                 </w:t>
      </w:r>
      <w:r w:rsidR="00197642" w:rsidRPr="001224F9">
        <w:rPr>
          <w:rFonts w:eastAsia="Times New Roman" w:cs="Times New Roman"/>
          <w:bCs/>
          <w:szCs w:val="28"/>
          <w:lang w:eastAsia="ru-RU"/>
        </w:rPr>
        <w:t>не соответствуют</w:t>
      </w:r>
      <w:r w:rsidR="00197642" w:rsidRPr="00197642">
        <w:rPr>
          <w:rFonts w:cs="Times New Roman"/>
          <w:szCs w:val="28"/>
        </w:rPr>
        <w:t xml:space="preserve"> Национальному стандарту РФ ГОСТ Р 58967-2020 «Ограждения инвентарные строительных площадок</w:t>
      </w:r>
      <w:r w:rsidR="00197642">
        <w:rPr>
          <w:rFonts w:cs="Times New Roman"/>
          <w:szCs w:val="28"/>
        </w:rPr>
        <w:t xml:space="preserve"> </w:t>
      </w:r>
      <w:r w:rsidR="00197642" w:rsidRPr="00197642">
        <w:rPr>
          <w:rFonts w:cs="Times New Roman"/>
          <w:szCs w:val="28"/>
        </w:rPr>
        <w:t>и участков производства строительно-монтажных работ. Технические условия»</w:t>
      </w:r>
      <w:r w:rsidR="00197642">
        <w:rPr>
          <w:rFonts w:cs="Times New Roman"/>
          <w:szCs w:val="28"/>
        </w:rPr>
        <w:t xml:space="preserve"> в части </w:t>
      </w:r>
      <w:r w:rsidR="00197642" w:rsidRPr="00197642">
        <w:rPr>
          <w:rFonts w:cs="Times New Roman"/>
          <w:szCs w:val="28"/>
        </w:rPr>
        <w:t>параметров ограждения строительных площадок</w:t>
      </w:r>
      <w:r w:rsidR="00197642">
        <w:rPr>
          <w:rFonts w:cs="Times New Roman"/>
          <w:szCs w:val="28"/>
        </w:rPr>
        <w:t>.</w:t>
      </w:r>
    </w:p>
    <w:p w14:paraId="5188F245" w14:textId="44E7E9CA" w:rsidR="00197642" w:rsidRPr="001224F9" w:rsidRDefault="00197642" w:rsidP="0019764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Следует отметить, что изменение норм,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за пределами компетенции </w:t>
      </w:r>
      <w:r w:rsidRPr="001224F9">
        <w:rPr>
          <w:rFonts w:eastAsia="Times New Roman" w:cs="Times New Roman"/>
          <w:szCs w:val="28"/>
          <w:lang w:eastAsia="ru-RU"/>
        </w:rPr>
        <w:t>(согласно письму прокуратуры города Сургута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szCs w:val="28"/>
          <w:lang w:eastAsia="ru-RU"/>
        </w:rPr>
        <w:t>от 19.07.2019 № 07-06-2019)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14:paraId="0DC3107E" w14:textId="13F33832" w:rsidR="00197642" w:rsidRPr="001224F9" w:rsidRDefault="00197642" w:rsidP="00197642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 xml:space="preserve">Противоречащие обязательные требования следует исключить                                     из </w:t>
      </w:r>
      <w:r>
        <w:rPr>
          <w:rFonts w:eastAsia="Times New Roman" w:cs="Times New Roman"/>
          <w:szCs w:val="28"/>
          <w:lang w:eastAsia="ru-RU"/>
        </w:rPr>
        <w:t>проекта решения</w:t>
      </w:r>
      <w:r w:rsidRPr="001224F9">
        <w:rPr>
          <w:rFonts w:eastAsia="Times New Roman" w:cs="Times New Roman"/>
          <w:szCs w:val="28"/>
          <w:lang w:eastAsia="ru-RU"/>
        </w:rPr>
        <w:t>.</w:t>
      </w:r>
    </w:p>
    <w:p w14:paraId="0F5C79EF" w14:textId="3448AC5D" w:rsidR="00197642" w:rsidRDefault="00197642" w:rsidP="00197642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Превышение полномочий органа местного самоуправления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70CA8FAD" w14:textId="0019A770" w:rsidR="00916185" w:rsidRPr="00197642" w:rsidRDefault="00916185" w:rsidP="00916185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4.</w:t>
      </w:r>
      <w:r w:rsidRPr="00197642">
        <w:rPr>
          <w:rFonts w:eastAsia="Times New Roman" w:cs="Times New Roman"/>
          <w:szCs w:val="28"/>
          <w:lang w:eastAsia="ru-RU"/>
        </w:rPr>
        <w:t>4</w:t>
      </w:r>
      <w:r w:rsidRPr="00197642">
        <w:rPr>
          <w:rFonts w:eastAsia="Times New Roman" w:cs="Times New Roman"/>
          <w:szCs w:val="28"/>
          <w:lang w:eastAsia="ru-RU"/>
        </w:rPr>
        <w:t xml:space="preserve">. </w:t>
      </w:r>
      <w:r w:rsidRPr="00197642">
        <w:rPr>
          <w:rFonts w:eastAsia="Times New Roman" w:cs="Times New Roman"/>
          <w:szCs w:val="28"/>
          <w:u w:val="single"/>
          <w:lang w:eastAsia="ru-RU"/>
        </w:rPr>
        <w:t>Частично нарушен принцип открытости</w:t>
      </w:r>
      <w:r w:rsidRPr="00197642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Pr="00197642">
        <w:rPr>
          <w:rFonts w:eastAsia="Times New Roman" w:cs="Times New Roman"/>
          <w:szCs w:val="28"/>
          <w:u w:val="single"/>
          <w:lang w:eastAsia="ru-RU"/>
        </w:rPr>
        <w:t>и предсказуемости.</w:t>
      </w:r>
    </w:p>
    <w:p w14:paraId="57AF771C" w14:textId="61494FE5" w:rsidR="00916185" w:rsidRPr="00197642" w:rsidRDefault="00916185" w:rsidP="0091618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Установленный срок вступления в силу проекта решения (01 сентября                     2026 года) не соответствует действующему законодательству.</w:t>
      </w:r>
    </w:p>
    <w:p w14:paraId="01794A03" w14:textId="77777777" w:rsidR="00916185" w:rsidRPr="00197642" w:rsidRDefault="00916185" w:rsidP="0091618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Согласно пункту 2 раздела </w:t>
      </w:r>
      <w:r w:rsidRPr="00197642">
        <w:rPr>
          <w:rFonts w:cs="Times New Roman"/>
          <w:bCs/>
          <w:szCs w:val="28"/>
        </w:rPr>
        <w:t xml:space="preserve">II </w:t>
      </w:r>
      <w:r w:rsidRPr="00197642">
        <w:rPr>
          <w:rFonts w:eastAsia="Times New Roman" w:cs="Times New Roman"/>
          <w:szCs w:val="28"/>
          <w:lang w:eastAsia="ru-RU"/>
        </w:rPr>
        <w:t>порядка</w:t>
      </w:r>
      <w:r w:rsidRPr="00197642">
        <w:t xml:space="preserve"> </w:t>
      </w:r>
      <w:r w:rsidRPr="00197642">
        <w:rPr>
          <w:rFonts w:eastAsia="Times New Roman" w:cs="Times New Roman"/>
          <w:szCs w:val="28"/>
          <w:lang w:eastAsia="ru-RU"/>
        </w:rPr>
        <w:t>установления и оценки применения обязательных требований, устанавливаемых муниципальными нормативными правовыми актами, утвержденного постановлением Главы города от 11.02.2022 № 25, положения муниципального нормативного правового акта, устанавливающего обязательные требования, либо которыми вносятся изменения в ранее принятый муниципальный нормативный правовой акт, должны вступать в силу с учетом требований, установленных частями 1, 2, 2.1 статьи 3 Федерального закона                                     № 247-ФЗ.</w:t>
      </w:r>
    </w:p>
    <w:p w14:paraId="25190A97" w14:textId="77777777" w:rsidR="00916185" w:rsidRPr="00197642" w:rsidRDefault="00916185" w:rsidP="0091618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В соответствии с частью 1 статьи 3 Федерального закона № 247-ФЗ положения нормативных правовых актов, устанавливающих обязательные требования, должны вступать в силу либо с 1 марта, либо с 1 сентября соответствующего года, </w:t>
      </w:r>
      <w:r w:rsidRPr="00197642">
        <w:rPr>
          <w:rFonts w:eastAsia="Times New Roman" w:cs="Times New Roman"/>
          <w:szCs w:val="28"/>
          <w:u w:val="single"/>
          <w:lang w:eastAsia="ru-RU"/>
        </w:rPr>
        <w:t>но не ранее чем по истечении девяноста дней после дня официального опубликования</w:t>
      </w:r>
      <w:r w:rsidRPr="00197642">
        <w:rPr>
          <w:rFonts w:eastAsia="Times New Roman" w:cs="Times New Roman"/>
          <w:szCs w:val="28"/>
          <w:lang w:eastAsia="ru-RU"/>
        </w:rPr>
        <w:t xml:space="preserve"> соответствующего нормативного правового акта, если иное не установлено федеральным законом, Указом Президента Российской Федерации                                               или международным договором Российской Федерации, предусматривающими установление обязательных требований.</w:t>
      </w:r>
    </w:p>
    <w:p w14:paraId="4CB810DB" w14:textId="3A9953C9" w:rsidR="00916185" w:rsidRPr="00197642" w:rsidRDefault="00916185" w:rsidP="0091618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bCs/>
          <w:szCs w:val="28"/>
          <w:lang w:eastAsia="ru-RU"/>
        </w:rPr>
        <w:t xml:space="preserve">С учетом установленных процедур, необходимых для принятия предлагаемого правового регулирования (доработка проекта, повторное согласование, проведение публичных слушаний и др.), следует установить срок вступления в силу                               </w:t>
      </w:r>
      <w:r w:rsidRPr="00197642">
        <w:rPr>
          <w:rFonts w:eastAsia="Times New Roman" w:cs="Times New Roman"/>
          <w:szCs w:val="28"/>
          <w:lang w:eastAsia="ru-RU"/>
        </w:rPr>
        <w:lastRenderedPageBreak/>
        <w:t xml:space="preserve">обязательных требований, предусмотренных проектом решения Думы города,                              с </w:t>
      </w:r>
      <w:r w:rsidRPr="00197642">
        <w:rPr>
          <w:rFonts w:eastAsia="Times New Roman" w:cs="Times New Roman"/>
          <w:szCs w:val="28"/>
          <w:u w:val="single"/>
          <w:lang w:eastAsia="ru-RU"/>
        </w:rPr>
        <w:t>01.03.2027 или с 01.0</w:t>
      </w:r>
      <w:r w:rsidR="00541843">
        <w:rPr>
          <w:rFonts w:eastAsia="Times New Roman" w:cs="Times New Roman"/>
          <w:szCs w:val="28"/>
          <w:u w:val="single"/>
          <w:lang w:eastAsia="ru-RU"/>
        </w:rPr>
        <w:t>9</w:t>
      </w:r>
      <w:r w:rsidRPr="00197642">
        <w:rPr>
          <w:rFonts w:eastAsia="Times New Roman" w:cs="Times New Roman"/>
          <w:szCs w:val="28"/>
          <w:u w:val="single"/>
          <w:lang w:eastAsia="ru-RU"/>
        </w:rPr>
        <w:t>.2027</w:t>
      </w:r>
      <w:r w:rsidRPr="00197642">
        <w:rPr>
          <w:rFonts w:eastAsia="Times New Roman" w:cs="Times New Roman"/>
          <w:szCs w:val="28"/>
          <w:lang w:eastAsia="ru-RU"/>
        </w:rPr>
        <w:t>.</w:t>
      </w:r>
    </w:p>
    <w:p w14:paraId="4C6B8A45" w14:textId="77777777" w:rsidR="00916185" w:rsidRPr="00197642" w:rsidRDefault="00916185" w:rsidP="00916185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97642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97642">
        <w:rPr>
          <w:rFonts w:cs="Times New Roman"/>
          <w:spacing w:val="-6"/>
          <w:szCs w:val="28"/>
        </w:rPr>
        <w:t xml:space="preserve"> </w:t>
      </w:r>
      <w:r w:rsidRPr="00197642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14:paraId="54A46004" w14:textId="77777777" w:rsidR="00916185" w:rsidRPr="00197642" w:rsidRDefault="00916185" w:rsidP="00916185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По иным изменениям, предусмотренным проектом решения Думы города, должен предусматриваться срок вступления в силу после официального опубликования (согласно части 3 статьи 57 Устава муниципального образования городской округ Сургут Ханты-Мансийского автономного округа – Югры), поскольку они не устанавливают и не изменяют ранее предусмотренные обязательные требования (уточнение формулировок, ссылок, нормы носящие рекомендательный характер и др.).</w:t>
      </w:r>
    </w:p>
    <w:p w14:paraId="3548222D" w14:textId="4159B4BB" w:rsidR="00916185" w:rsidRPr="00197642" w:rsidRDefault="00916185" w:rsidP="00916185">
      <w:pPr>
        <w:ind w:firstLine="708"/>
        <w:jc w:val="both"/>
        <w:rPr>
          <w:rFonts w:cs="Times New Roman"/>
          <w:szCs w:val="28"/>
        </w:rPr>
      </w:pPr>
      <w:r w:rsidRPr="00197642">
        <w:rPr>
          <w:rFonts w:cs="Times New Roman"/>
          <w:szCs w:val="28"/>
        </w:rPr>
        <w:t xml:space="preserve">Следует отметить, что предыдущие изменения в Правила благоустройства (проект от </w:t>
      </w:r>
      <w:r w:rsidRPr="00197642">
        <w:rPr>
          <w:szCs w:val="28"/>
        </w:rPr>
        <w:t>31.03.2025</w:t>
      </w:r>
      <w:r w:rsidRPr="00197642">
        <w:rPr>
          <w:szCs w:val="28"/>
        </w:rPr>
        <w:t xml:space="preserve"> № </w:t>
      </w:r>
      <w:r w:rsidRPr="00197642">
        <w:rPr>
          <w:szCs w:val="28"/>
        </w:rPr>
        <w:t>02-02-2182/5</w:t>
      </w:r>
      <w:r w:rsidRPr="00197642">
        <w:rPr>
          <w:szCs w:val="28"/>
        </w:rPr>
        <w:t>) содержит положения об установлении срока действия обязательных требований, следовательно, повторное включение данной нормы не требуется.</w:t>
      </w:r>
    </w:p>
    <w:p w14:paraId="618A63DF" w14:textId="3ADFC2FC" w:rsidR="00677148" w:rsidRPr="00197642" w:rsidRDefault="00677148" w:rsidP="00677148">
      <w:pPr>
        <w:ind w:firstLine="708"/>
        <w:rPr>
          <w:rFonts w:cs="Times New Roman"/>
          <w:szCs w:val="28"/>
        </w:rPr>
      </w:pPr>
    </w:p>
    <w:p w14:paraId="34678FFD" w14:textId="77777777" w:rsidR="001368ED" w:rsidRPr="00197642" w:rsidRDefault="00A675F1" w:rsidP="003A5392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197642">
        <w:rPr>
          <w:rFonts w:eastAsia="Times New Roman" w:cs="Times New Roman"/>
          <w:szCs w:val="28"/>
          <w:lang w:eastAsia="ru-RU"/>
        </w:rPr>
        <w:t xml:space="preserve"> </w:t>
      </w:r>
    </w:p>
    <w:p w14:paraId="134DD53B" w14:textId="5AA4291E" w:rsidR="002A6CE3" w:rsidRPr="00197642" w:rsidRDefault="001368ED" w:rsidP="003A5392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>1) Д</w:t>
      </w:r>
      <w:r w:rsidR="002A6CE3" w:rsidRPr="00197642">
        <w:rPr>
          <w:rFonts w:eastAsia="Times New Roman" w:cs="Times New Roman"/>
          <w:szCs w:val="28"/>
          <w:lang w:eastAsia="ru-RU"/>
        </w:rPr>
        <w:t xml:space="preserve">оработать текст проекта </w:t>
      </w:r>
      <w:r w:rsidR="003A5392" w:rsidRPr="00197642">
        <w:rPr>
          <w:rFonts w:eastAsia="Times New Roman" w:cs="Times New Roman"/>
          <w:szCs w:val="28"/>
          <w:lang w:eastAsia="ru-RU"/>
        </w:rPr>
        <w:t xml:space="preserve">решения </w:t>
      </w:r>
      <w:r w:rsidRPr="00197642">
        <w:rPr>
          <w:rFonts w:eastAsia="Times New Roman" w:cs="Times New Roman"/>
          <w:szCs w:val="28"/>
          <w:lang w:eastAsia="ru-RU"/>
        </w:rPr>
        <w:t>Д</w:t>
      </w:r>
      <w:r w:rsidR="003A5392" w:rsidRPr="00197642">
        <w:rPr>
          <w:rFonts w:eastAsia="Times New Roman" w:cs="Times New Roman"/>
          <w:szCs w:val="28"/>
          <w:lang w:eastAsia="ru-RU"/>
        </w:rPr>
        <w:t xml:space="preserve">умы города </w:t>
      </w:r>
      <w:r w:rsidR="002A6CE3" w:rsidRPr="00197642">
        <w:rPr>
          <w:rFonts w:eastAsia="Times New Roman" w:cs="Times New Roman"/>
          <w:szCs w:val="28"/>
          <w:lang w:eastAsia="ru-RU"/>
        </w:rPr>
        <w:t>с учетом замечаний, изложенных в пункт</w:t>
      </w:r>
      <w:r w:rsidRPr="00197642">
        <w:rPr>
          <w:rFonts w:eastAsia="Times New Roman" w:cs="Times New Roman"/>
          <w:szCs w:val="28"/>
          <w:lang w:eastAsia="ru-RU"/>
        </w:rPr>
        <w:t>ах</w:t>
      </w:r>
      <w:r w:rsidR="002A6CE3" w:rsidRPr="00197642">
        <w:rPr>
          <w:rFonts w:eastAsia="Times New Roman" w:cs="Times New Roman"/>
          <w:szCs w:val="28"/>
          <w:lang w:eastAsia="ru-RU"/>
        </w:rPr>
        <w:t xml:space="preserve"> 3</w:t>
      </w:r>
      <w:r w:rsidRPr="00197642">
        <w:rPr>
          <w:rFonts w:eastAsia="Times New Roman" w:cs="Times New Roman"/>
          <w:szCs w:val="28"/>
          <w:lang w:eastAsia="ru-RU"/>
        </w:rPr>
        <w:t>, 4</w:t>
      </w:r>
      <w:r w:rsidR="002A6CE3" w:rsidRPr="00197642">
        <w:rPr>
          <w:rFonts w:eastAsia="Times New Roman" w:cs="Times New Roman"/>
          <w:szCs w:val="28"/>
          <w:lang w:eastAsia="ru-RU"/>
        </w:rPr>
        <w:t xml:space="preserve"> заключения.</w:t>
      </w:r>
    </w:p>
    <w:p w14:paraId="59A1FC39" w14:textId="0E312126" w:rsidR="001368ED" w:rsidRPr="00197642" w:rsidRDefault="001368ED" w:rsidP="003A5392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197642">
        <w:rPr>
          <w:rFonts w:eastAsia="Times New Roman" w:cs="Times New Roman"/>
          <w:szCs w:val="28"/>
          <w:lang w:eastAsia="ru-RU"/>
        </w:rPr>
        <w:t xml:space="preserve">2) Доработать сводный отчет об ОРВ и пояснительную записку к нему с учетом </w:t>
      </w:r>
      <w:r w:rsidR="00C26BE6" w:rsidRPr="00197642">
        <w:rPr>
          <w:rFonts w:eastAsia="Times New Roman" w:cs="Times New Roman"/>
          <w:szCs w:val="28"/>
          <w:lang w:eastAsia="ru-RU"/>
        </w:rPr>
        <w:t>доработки</w:t>
      </w:r>
      <w:r w:rsidRPr="00197642">
        <w:rPr>
          <w:rFonts w:eastAsia="Times New Roman" w:cs="Times New Roman"/>
          <w:szCs w:val="28"/>
          <w:lang w:eastAsia="ru-RU"/>
        </w:rPr>
        <w:t xml:space="preserve"> проект</w:t>
      </w:r>
      <w:r w:rsidR="00C26BE6" w:rsidRPr="00197642">
        <w:rPr>
          <w:rFonts w:eastAsia="Times New Roman" w:cs="Times New Roman"/>
          <w:szCs w:val="28"/>
          <w:lang w:eastAsia="ru-RU"/>
        </w:rPr>
        <w:t>а</w:t>
      </w:r>
      <w:r w:rsidRPr="00197642">
        <w:rPr>
          <w:rFonts w:eastAsia="Times New Roman" w:cs="Times New Roman"/>
          <w:szCs w:val="28"/>
          <w:lang w:eastAsia="ru-RU"/>
        </w:rPr>
        <w:t xml:space="preserve"> решения Думы города.</w:t>
      </w:r>
    </w:p>
    <w:p w14:paraId="0B95114F" w14:textId="463C0770" w:rsidR="00A675F1" w:rsidRPr="00197642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p w14:paraId="07F637DF" w14:textId="77777777" w:rsidR="002C2AA3" w:rsidRPr="00197642" w:rsidRDefault="002C2AA3" w:rsidP="00A675F1">
      <w:pPr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A675F1" w:rsidRPr="00197642" w14:paraId="0D786882" w14:textId="77777777" w:rsidTr="003E0F7C">
        <w:trPr>
          <w:trHeight w:val="1566"/>
        </w:trPr>
        <w:tc>
          <w:tcPr>
            <w:tcW w:w="3350" w:type="dxa"/>
            <w:hideMark/>
          </w:tcPr>
          <w:p w14:paraId="6E5B70A2" w14:textId="1FA6FE59" w:rsidR="00A675F1" w:rsidRPr="00197642" w:rsidRDefault="00BD67B0" w:rsidP="00BD67B0">
            <w:pPr>
              <w:shd w:val="clear" w:color="auto" w:fill="FFFFFF" w:themeFill="background1"/>
              <w:rPr>
                <w:szCs w:val="28"/>
              </w:rPr>
            </w:pPr>
            <w:r w:rsidRPr="00197642">
              <w:rPr>
                <w:szCs w:val="28"/>
              </w:rPr>
              <w:t>И.о. н</w:t>
            </w:r>
            <w:r w:rsidR="00A675F1" w:rsidRPr="00197642">
              <w:rPr>
                <w:szCs w:val="28"/>
              </w:rPr>
              <w:t>ачальник</w:t>
            </w:r>
            <w:r w:rsidRPr="00197642">
              <w:rPr>
                <w:szCs w:val="28"/>
              </w:rPr>
              <w:t>а</w:t>
            </w:r>
            <w:r w:rsidR="00A675F1" w:rsidRPr="00197642">
              <w:rPr>
                <w:szCs w:val="28"/>
              </w:rPr>
              <w:t xml:space="preserve"> управления</w:t>
            </w:r>
          </w:p>
        </w:tc>
        <w:tc>
          <w:tcPr>
            <w:tcW w:w="4111" w:type="dxa"/>
            <w:hideMark/>
          </w:tcPr>
          <w:p w14:paraId="44FCFA0D" w14:textId="77777777" w:rsidR="00A675F1" w:rsidRPr="00197642" w:rsidRDefault="00A675F1" w:rsidP="003E0F7C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1976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FB02C" wp14:editId="37467994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109CE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4" w:name="EdsText"/>
            <w:r w:rsidRPr="00197642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3811A0A9" w14:textId="77777777" w:rsidR="00A675F1" w:rsidRPr="00197642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197642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174D485E" w14:textId="77777777" w:rsidR="00A675F1" w:rsidRPr="00197642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197642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ADDF0E1" w14:textId="77777777" w:rsidR="00A675F1" w:rsidRPr="00197642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97642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7F6E9A16" w14:textId="77777777" w:rsidR="00A675F1" w:rsidRPr="00197642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97642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511A4097" w14:textId="77777777" w:rsidR="00A675F1" w:rsidRPr="00197642" w:rsidRDefault="00A675F1" w:rsidP="003E0F7C">
            <w:pPr>
              <w:tabs>
                <w:tab w:val="left" w:pos="2660"/>
              </w:tabs>
              <w:jc w:val="both"/>
            </w:pPr>
            <w:r w:rsidRPr="00197642">
              <w:rPr>
                <w:rFonts w:ascii="Arial" w:hAnsi="Arial" w:cs="Arial"/>
                <w:sz w:val="18"/>
                <w:szCs w:val="18"/>
              </w:rPr>
              <w:t>Действителен: с [ДатаС 1] по [ДатаПо 1</w:t>
            </w:r>
            <w:r w:rsidRPr="00197642">
              <w:rPr>
                <w:rFonts w:ascii="Arial" w:hAnsi="Arial" w:cs="Arial"/>
                <w:sz w:val="20"/>
              </w:rPr>
              <w:t>]</w:t>
            </w:r>
            <w:bookmarkEnd w:id="4"/>
          </w:p>
        </w:tc>
        <w:tc>
          <w:tcPr>
            <w:tcW w:w="2834" w:type="dxa"/>
            <w:hideMark/>
          </w:tcPr>
          <w:p w14:paraId="772CD1C5" w14:textId="2144D67B" w:rsidR="00A675F1" w:rsidRPr="00197642" w:rsidRDefault="008E2FAD" w:rsidP="001368ED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 w:rsidRPr="00197642">
              <w:rPr>
                <w:szCs w:val="28"/>
              </w:rPr>
              <w:t>Е.Л. Яцутко</w:t>
            </w:r>
          </w:p>
        </w:tc>
      </w:tr>
    </w:tbl>
    <w:p w14:paraId="35B74C60" w14:textId="77777777" w:rsidR="00AB5A7E" w:rsidRPr="00197642" w:rsidRDefault="00AB5A7E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5462F3B3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7A764374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3064137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bookmarkStart w:id="5" w:name="_GoBack"/>
      <w:bookmarkEnd w:id="5"/>
    </w:p>
    <w:p w14:paraId="70B57E7F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1E3915A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391F3138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68D8B11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C8021B5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68944796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91A4E0B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1909CA1B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974CFDD" w14:textId="77777777" w:rsidR="00197642" w:rsidRDefault="00197642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304FFF3" w14:textId="279B3CB6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14:paraId="31DBE911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>Ворошилова Юлия Павловна,</w:t>
      </w:r>
    </w:p>
    <w:p w14:paraId="5C88F835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 xml:space="preserve">специалист-эксперт отдела аналитики </w:t>
      </w:r>
    </w:p>
    <w:p w14:paraId="0DA6EA97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14:paraId="57825475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14:paraId="3DEEEFC9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>предпринимательства и туризма</w:t>
      </w:r>
    </w:p>
    <w:p w14:paraId="1271BF59" w14:textId="77777777" w:rsidR="0039403F" w:rsidRPr="00197642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>Администрации города</w:t>
      </w:r>
    </w:p>
    <w:p w14:paraId="607B943D" w14:textId="4B8986AA" w:rsidR="00197642" w:rsidRDefault="00BD67B0" w:rsidP="00D07FF8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97642">
        <w:rPr>
          <w:rFonts w:eastAsia="Times New Roman" w:cs="Times New Roman"/>
          <w:sz w:val="20"/>
          <w:szCs w:val="20"/>
          <w:lang w:eastAsia="ru-RU"/>
        </w:rPr>
        <w:t xml:space="preserve">тел.: </w:t>
      </w:r>
      <w:r w:rsidR="0039403F" w:rsidRPr="00197642">
        <w:rPr>
          <w:rFonts w:eastAsia="Times New Roman" w:cs="Times New Roman"/>
          <w:sz w:val="20"/>
          <w:szCs w:val="20"/>
          <w:lang w:eastAsia="ru-RU"/>
        </w:rPr>
        <w:t>8(3462)52-20-83</w:t>
      </w:r>
    </w:p>
    <w:p w14:paraId="1F3D0959" w14:textId="039C50E9" w:rsidR="00197642" w:rsidRDefault="00197642" w:rsidP="00D07FF8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8288927" w14:textId="366B402B" w:rsidR="00197642" w:rsidRDefault="00197642" w:rsidP="00197642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2F75C82" wp14:editId="66A48A11">
            <wp:extent cx="6120130" cy="95053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3518" t="10714" r="41940" b="4098"/>
                    <a:stretch/>
                  </pic:blipFill>
                  <pic:spPr bwMode="auto">
                    <a:xfrm>
                      <a:off x="0" y="0"/>
                      <a:ext cx="6120130" cy="9505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D8A941" w14:textId="09E1CC67" w:rsidR="00197642" w:rsidRPr="005808AD" w:rsidRDefault="00197642" w:rsidP="00197642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15199C6" wp14:editId="42852B7A">
            <wp:extent cx="6120130" cy="94729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3812" t="12281" r="42234" b="3310"/>
                    <a:stretch/>
                  </pic:blipFill>
                  <pic:spPr bwMode="auto">
                    <a:xfrm>
                      <a:off x="0" y="0"/>
                      <a:ext cx="6120130" cy="9472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97642" w:rsidRPr="005808AD" w:rsidSect="00346FDB">
      <w:headerReference w:type="default" r:id="rId15"/>
      <w:pgSz w:w="11906" w:h="16838" w:code="9"/>
      <w:pgMar w:top="28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1B82" w14:textId="77777777" w:rsidR="004370B0" w:rsidRDefault="004370B0" w:rsidP="00920526">
      <w:r>
        <w:separator/>
      </w:r>
    </w:p>
  </w:endnote>
  <w:endnote w:type="continuationSeparator" w:id="0">
    <w:p w14:paraId="41A574F4" w14:textId="77777777" w:rsidR="004370B0" w:rsidRDefault="004370B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83DA7" w14:textId="77777777" w:rsidR="004370B0" w:rsidRDefault="004370B0" w:rsidP="00920526">
      <w:r>
        <w:separator/>
      </w:r>
    </w:p>
  </w:footnote>
  <w:footnote w:type="continuationSeparator" w:id="0">
    <w:p w14:paraId="12D32614" w14:textId="77777777" w:rsidR="004370B0" w:rsidRDefault="004370B0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D281E" w14:textId="1030AA6A" w:rsidR="004370B0" w:rsidRDefault="004370B0">
    <w:pPr>
      <w:pStyle w:val="afff6"/>
      <w:jc w:val="center"/>
    </w:pPr>
  </w:p>
  <w:p w14:paraId="2A70B255" w14:textId="77777777" w:rsidR="004370B0" w:rsidRDefault="004370B0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922455"/>
    <w:multiLevelType w:val="hybridMultilevel"/>
    <w:tmpl w:val="1E924086"/>
    <w:lvl w:ilvl="0" w:tplc="014884A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7"/>
  </w:num>
  <w:num w:numId="4">
    <w:abstractNumId w:val="18"/>
  </w:num>
  <w:num w:numId="5">
    <w:abstractNumId w:val="9"/>
  </w:num>
  <w:num w:numId="6">
    <w:abstractNumId w:val="22"/>
  </w:num>
  <w:num w:numId="7">
    <w:abstractNumId w:val="1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0"/>
  </w:num>
  <w:num w:numId="11">
    <w:abstractNumId w:val="24"/>
  </w:num>
  <w:num w:numId="12">
    <w:abstractNumId w:val="23"/>
  </w:num>
  <w:num w:numId="13">
    <w:abstractNumId w:val="7"/>
  </w:num>
  <w:num w:numId="14">
    <w:abstractNumId w:val="17"/>
  </w:num>
  <w:num w:numId="15">
    <w:abstractNumId w:val="12"/>
  </w:num>
  <w:num w:numId="16">
    <w:abstractNumId w:val="21"/>
  </w:num>
  <w:num w:numId="17">
    <w:abstractNumId w:val="8"/>
  </w:num>
  <w:num w:numId="18">
    <w:abstractNumId w:val="11"/>
  </w:num>
  <w:num w:numId="19">
    <w:abstractNumId w:val="5"/>
  </w:num>
  <w:num w:numId="20">
    <w:abstractNumId w:val="1"/>
  </w:num>
  <w:num w:numId="21">
    <w:abstractNumId w:val="13"/>
  </w:num>
  <w:num w:numId="22">
    <w:abstractNumId w:val="26"/>
  </w:num>
  <w:num w:numId="23">
    <w:abstractNumId w:val="4"/>
  </w:num>
  <w:num w:numId="24">
    <w:abstractNumId w:val="3"/>
  </w:num>
  <w:num w:numId="25">
    <w:abstractNumId w:val="16"/>
  </w:num>
  <w:num w:numId="26">
    <w:abstractNumId w:val="2"/>
  </w:num>
  <w:num w:numId="27">
    <w:abstractNumId w:val="14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289F"/>
    <w:rsid w:val="000042C9"/>
    <w:rsid w:val="00005D81"/>
    <w:rsid w:val="00005F83"/>
    <w:rsid w:val="00010DEA"/>
    <w:rsid w:val="00011341"/>
    <w:rsid w:val="00011932"/>
    <w:rsid w:val="00012307"/>
    <w:rsid w:val="00012370"/>
    <w:rsid w:val="00014110"/>
    <w:rsid w:val="0001727F"/>
    <w:rsid w:val="00017CF5"/>
    <w:rsid w:val="0002080F"/>
    <w:rsid w:val="00022C84"/>
    <w:rsid w:val="00023B51"/>
    <w:rsid w:val="0002580B"/>
    <w:rsid w:val="0002757D"/>
    <w:rsid w:val="0003113F"/>
    <w:rsid w:val="00031B90"/>
    <w:rsid w:val="00032B5B"/>
    <w:rsid w:val="00041D9F"/>
    <w:rsid w:val="000423C0"/>
    <w:rsid w:val="000428E4"/>
    <w:rsid w:val="00043782"/>
    <w:rsid w:val="00044359"/>
    <w:rsid w:val="00044F85"/>
    <w:rsid w:val="00045952"/>
    <w:rsid w:val="00046124"/>
    <w:rsid w:val="0004739B"/>
    <w:rsid w:val="000473E6"/>
    <w:rsid w:val="00052023"/>
    <w:rsid w:val="00052C63"/>
    <w:rsid w:val="000544A7"/>
    <w:rsid w:val="000553A0"/>
    <w:rsid w:val="000554A7"/>
    <w:rsid w:val="0005708C"/>
    <w:rsid w:val="0006087F"/>
    <w:rsid w:val="000618D1"/>
    <w:rsid w:val="00061FD0"/>
    <w:rsid w:val="00065E35"/>
    <w:rsid w:val="0006622A"/>
    <w:rsid w:val="000714ED"/>
    <w:rsid w:val="000733EA"/>
    <w:rsid w:val="00073B0D"/>
    <w:rsid w:val="00076A0A"/>
    <w:rsid w:val="00081136"/>
    <w:rsid w:val="00081EBD"/>
    <w:rsid w:val="000842B1"/>
    <w:rsid w:val="00085571"/>
    <w:rsid w:val="00085C36"/>
    <w:rsid w:val="00086CD1"/>
    <w:rsid w:val="00090FDE"/>
    <w:rsid w:val="000910CA"/>
    <w:rsid w:val="00091492"/>
    <w:rsid w:val="0009196F"/>
    <w:rsid w:val="000924E3"/>
    <w:rsid w:val="00092E67"/>
    <w:rsid w:val="00094A30"/>
    <w:rsid w:val="00097718"/>
    <w:rsid w:val="000A5C23"/>
    <w:rsid w:val="000A6E49"/>
    <w:rsid w:val="000A6EC8"/>
    <w:rsid w:val="000A6FB3"/>
    <w:rsid w:val="000A7FC8"/>
    <w:rsid w:val="000B0A26"/>
    <w:rsid w:val="000B0CAC"/>
    <w:rsid w:val="000B23A5"/>
    <w:rsid w:val="000B23B6"/>
    <w:rsid w:val="000B2B62"/>
    <w:rsid w:val="000B2F72"/>
    <w:rsid w:val="000B67FB"/>
    <w:rsid w:val="000B6A17"/>
    <w:rsid w:val="000B6EB9"/>
    <w:rsid w:val="000B7ADB"/>
    <w:rsid w:val="000C048D"/>
    <w:rsid w:val="000C08B9"/>
    <w:rsid w:val="000C272D"/>
    <w:rsid w:val="000C4B85"/>
    <w:rsid w:val="000C54D6"/>
    <w:rsid w:val="000C5703"/>
    <w:rsid w:val="000C5A99"/>
    <w:rsid w:val="000C7C4C"/>
    <w:rsid w:val="000C7F0D"/>
    <w:rsid w:val="000C7F7D"/>
    <w:rsid w:val="000D09E0"/>
    <w:rsid w:val="000D2CD9"/>
    <w:rsid w:val="000D50F3"/>
    <w:rsid w:val="000D596B"/>
    <w:rsid w:val="000E0B5F"/>
    <w:rsid w:val="000E0CCE"/>
    <w:rsid w:val="000E1B3B"/>
    <w:rsid w:val="000E26ED"/>
    <w:rsid w:val="000E3B26"/>
    <w:rsid w:val="000F45B4"/>
    <w:rsid w:val="000F5A92"/>
    <w:rsid w:val="000F7D09"/>
    <w:rsid w:val="001018FA"/>
    <w:rsid w:val="001036EE"/>
    <w:rsid w:val="00104956"/>
    <w:rsid w:val="001068B8"/>
    <w:rsid w:val="0011098A"/>
    <w:rsid w:val="0011195E"/>
    <w:rsid w:val="00112252"/>
    <w:rsid w:val="00113AB1"/>
    <w:rsid w:val="001172DF"/>
    <w:rsid w:val="00120BAB"/>
    <w:rsid w:val="00121A97"/>
    <w:rsid w:val="00121E89"/>
    <w:rsid w:val="00122B13"/>
    <w:rsid w:val="00122DF8"/>
    <w:rsid w:val="00131ACD"/>
    <w:rsid w:val="00131ED6"/>
    <w:rsid w:val="00133329"/>
    <w:rsid w:val="00133C16"/>
    <w:rsid w:val="001368ED"/>
    <w:rsid w:val="00137DB0"/>
    <w:rsid w:val="001466EA"/>
    <w:rsid w:val="0014699E"/>
    <w:rsid w:val="00147049"/>
    <w:rsid w:val="001511FF"/>
    <w:rsid w:val="00155375"/>
    <w:rsid w:val="00155407"/>
    <w:rsid w:val="00157CD7"/>
    <w:rsid w:val="00160177"/>
    <w:rsid w:val="001634EE"/>
    <w:rsid w:val="00164912"/>
    <w:rsid w:val="001669D1"/>
    <w:rsid w:val="001677A5"/>
    <w:rsid w:val="001679A9"/>
    <w:rsid w:val="001713E6"/>
    <w:rsid w:val="00171DFA"/>
    <w:rsid w:val="001735CF"/>
    <w:rsid w:val="001741B4"/>
    <w:rsid w:val="00174381"/>
    <w:rsid w:val="00176654"/>
    <w:rsid w:val="001766A2"/>
    <w:rsid w:val="00176AD2"/>
    <w:rsid w:val="00177621"/>
    <w:rsid w:val="00177FCB"/>
    <w:rsid w:val="0018130C"/>
    <w:rsid w:val="0018228F"/>
    <w:rsid w:val="001830ED"/>
    <w:rsid w:val="00183D74"/>
    <w:rsid w:val="00185BB2"/>
    <w:rsid w:val="00186788"/>
    <w:rsid w:val="00187A95"/>
    <w:rsid w:val="00192E77"/>
    <w:rsid w:val="00194607"/>
    <w:rsid w:val="001949BC"/>
    <w:rsid w:val="00197642"/>
    <w:rsid w:val="001A1853"/>
    <w:rsid w:val="001A307B"/>
    <w:rsid w:val="001C0633"/>
    <w:rsid w:val="001C10E3"/>
    <w:rsid w:val="001C1939"/>
    <w:rsid w:val="001C328A"/>
    <w:rsid w:val="001C5FD0"/>
    <w:rsid w:val="001D0963"/>
    <w:rsid w:val="001D11E4"/>
    <w:rsid w:val="001D12A2"/>
    <w:rsid w:val="001D30E5"/>
    <w:rsid w:val="001D7315"/>
    <w:rsid w:val="001E05FF"/>
    <w:rsid w:val="001E18DB"/>
    <w:rsid w:val="001E21C1"/>
    <w:rsid w:val="001E4A2D"/>
    <w:rsid w:val="001E773C"/>
    <w:rsid w:val="001F0EDA"/>
    <w:rsid w:val="001F15B0"/>
    <w:rsid w:val="001F173F"/>
    <w:rsid w:val="001F276B"/>
    <w:rsid w:val="001F2D04"/>
    <w:rsid w:val="001F4203"/>
    <w:rsid w:val="001F45F5"/>
    <w:rsid w:val="001F59BD"/>
    <w:rsid w:val="001F7B9D"/>
    <w:rsid w:val="002005C9"/>
    <w:rsid w:val="00200811"/>
    <w:rsid w:val="002008E2"/>
    <w:rsid w:val="00201087"/>
    <w:rsid w:val="00202D40"/>
    <w:rsid w:val="00203C81"/>
    <w:rsid w:val="00205FB3"/>
    <w:rsid w:val="0020654D"/>
    <w:rsid w:val="002070C6"/>
    <w:rsid w:val="00210A50"/>
    <w:rsid w:val="002115A0"/>
    <w:rsid w:val="0021199E"/>
    <w:rsid w:val="00213127"/>
    <w:rsid w:val="0021395F"/>
    <w:rsid w:val="002163BB"/>
    <w:rsid w:val="00221646"/>
    <w:rsid w:val="00222078"/>
    <w:rsid w:val="002240D5"/>
    <w:rsid w:val="00224685"/>
    <w:rsid w:val="00226FBA"/>
    <w:rsid w:val="00227503"/>
    <w:rsid w:val="002305A8"/>
    <w:rsid w:val="002336F3"/>
    <w:rsid w:val="00233D31"/>
    <w:rsid w:val="00235B40"/>
    <w:rsid w:val="002408F0"/>
    <w:rsid w:val="002419A2"/>
    <w:rsid w:val="00242E06"/>
    <w:rsid w:val="0024488B"/>
    <w:rsid w:val="002474D5"/>
    <w:rsid w:val="002511AA"/>
    <w:rsid w:val="002513DE"/>
    <w:rsid w:val="00252792"/>
    <w:rsid w:val="002542B5"/>
    <w:rsid w:val="0025497D"/>
    <w:rsid w:val="00255AF2"/>
    <w:rsid w:val="0026015A"/>
    <w:rsid w:val="00261CC1"/>
    <w:rsid w:val="00262092"/>
    <w:rsid w:val="002629C1"/>
    <w:rsid w:val="00262F7E"/>
    <w:rsid w:val="00263386"/>
    <w:rsid w:val="0026734B"/>
    <w:rsid w:val="00270527"/>
    <w:rsid w:val="002708B5"/>
    <w:rsid w:val="002730DC"/>
    <w:rsid w:val="00277692"/>
    <w:rsid w:val="00277D94"/>
    <w:rsid w:val="00277F40"/>
    <w:rsid w:val="00280806"/>
    <w:rsid w:val="00281D9B"/>
    <w:rsid w:val="0028269E"/>
    <w:rsid w:val="00291C0B"/>
    <w:rsid w:val="00294551"/>
    <w:rsid w:val="0029571C"/>
    <w:rsid w:val="0029632C"/>
    <w:rsid w:val="002A0904"/>
    <w:rsid w:val="002A193E"/>
    <w:rsid w:val="002A1AA4"/>
    <w:rsid w:val="002A1DF5"/>
    <w:rsid w:val="002A2913"/>
    <w:rsid w:val="002A3007"/>
    <w:rsid w:val="002A3589"/>
    <w:rsid w:val="002A6CE3"/>
    <w:rsid w:val="002B3E55"/>
    <w:rsid w:val="002B43CC"/>
    <w:rsid w:val="002B5A3D"/>
    <w:rsid w:val="002B61C6"/>
    <w:rsid w:val="002C26DE"/>
    <w:rsid w:val="002C2AA3"/>
    <w:rsid w:val="002C36DE"/>
    <w:rsid w:val="002C56BA"/>
    <w:rsid w:val="002C59B7"/>
    <w:rsid w:val="002C5CEF"/>
    <w:rsid w:val="002D02E9"/>
    <w:rsid w:val="002D1F5F"/>
    <w:rsid w:val="002D6F81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1F27"/>
    <w:rsid w:val="0030262F"/>
    <w:rsid w:val="003032E8"/>
    <w:rsid w:val="00304ED0"/>
    <w:rsid w:val="0030654C"/>
    <w:rsid w:val="003071A3"/>
    <w:rsid w:val="00310610"/>
    <w:rsid w:val="00310DF8"/>
    <w:rsid w:val="003125F4"/>
    <w:rsid w:val="00314B15"/>
    <w:rsid w:val="00314BD8"/>
    <w:rsid w:val="00315466"/>
    <w:rsid w:val="00315839"/>
    <w:rsid w:val="003161DB"/>
    <w:rsid w:val="00317ACA"/>
    <w:rsid w:val="00317BB2"/>
    <w:rsid w:val="00320E00"/>
    <w:rsid w:val="00323A65"/>
    <w:rsid w:val="00324A00"/>
    <w:rsid w:val="00325126"/>
    <w:rsid w:val="003253F8"/>
    <w:rsid w:val="00327580"/>
    <w:rsid w:val="00330D29"/>
    <w:rsid w:val="00332A6D"/>
    <w:rsid w:val="00334B68"/>
    <w:rsid w:val="0033526C"/>
    <w:rsid w:val="00335D91"/>
    <w:rsid w:val="0033682C"/>
    <w:rsid w:val="0033718A"/>
    <w:rsid w:val="00337E21"/>
    <w:rsid w:val="0034473F"/>
    <w:rsid w:val="00344F96"/>
    <w:rsid w:val="003451B1"/>
    <w:rsid w:val="00346FDB"/>
    <w:rsid w:val="00347D39"/>
    <w:rsid w:val="0035119D"/>
    <w:rsid w:val="003521E7"/>
    <w:rsid w:val="00353918"/>
    <w:rsid w:val="00353B6B"/>
    <w:rsid w:val="003547AF"/>
    <w:rsid w:val="003559F0"/>
    <w:rsid w:val="003604A4"/>
    <w:rsid w:val="003623C5"/>
    <w:rsid w:val="00362E51"/>
    <w:rsid w:val="00365896"/>
    <w:rsid w:val="00366CB8"/>
    <w:rsid w:val="00370ADF"/>
    <w:rsid w:val="00373C31"/>
    <w:rsid w:val="00375E4B"/>
    <w:rsid w:val="00375F6F"/>
    <w:rsid w:val="0037613C"/>
    <w:rsid w:val="00380E6D"/>
    <w:rsid w:val="00383DC1"/>
    <w:rsid w:val="00384F6F"/>
    <w:rsid w:val="0038628A"/>
    <w:rsid w:val="003874A2"/>
    <w:rsid w:val="0039027F"/>
    <w:rsid w:val="00390A9B"/>
    <w:rsid w:val="00391B9F"/>
    <w:rsid w:val="00391F0B"/>
    <w:rsid w:val="003929CF"/>
    <w:rsid w:val="0039403F"/>
    <w:rsid w:val="00394E47"/>
    <w:rsid w:val="0039585B"/>
    <w:rsid w:val="00397000"/>
    <w:rsid w:val="003A08A7"/>
    <w:rsid w:val="003A0935"/>
    <w:rsid w:val="003A19A7"/>
    <w:rsid w:val="003A20B3"/>
    <w:rsid w:val="003A341B"/>
    <w:rsid w:val="003A389B"/>
    <w:rsid w:val="003A395B"/>
    <w:rsid w:val="003A5392"/>
    <w:rsid w:val="003A5BFB"/>
    <w:rsid w:val="003A66AE"/>
    <w:rsid w:val="003B0DC0"/>
    <w:rsid w:val="003B1FF7"/>
    <w:rsid w:val="003B2398"/>
    <w:rsid w:val="003B2709"/>
    <w:rsid w:val="003B43A5"/>
    <w:rsid w:val="003B7646"/>
    <w:rsid w:val="003C159B"/>
    <w:rsid w:val="003C2F60"/>
    <w:rsid w:val="003D444B"/>
    <w:rsid w:val="003D4E15"/>
    <w:rsid w:val="003D7200"/>
    <w:rsid w:val="003D78B4"/>
    <w:rsid w:val="003E0F7C"/>
    <w:rsid w:val="003E24F2"/>
    <w:rsid w:val="003E3C0D"/>
    <w:rsid w:val="003E47A4"/>
    <w:rsid w:val="003E6EFA"/>
    <w:rsid w:val="003E7585"/>
    <w:rsid w:val="003F4771"/>
    <w:rsid w:val="003F4DB2"/>
    <w:rsid w:val="003F4E02"/>
    <w:rsid w:val="003F5BDA"/>
    <w:rsid w:val="00400D5D"/>
    <w:rsid w:val="00401A91"/>
    <w:rsid w:val="00402D14"/>
    <w:rsid w:val="00406BBB"/>
    <w:rsid w:val="0041384C"/>
    <w:rsid w:val="00416973"/>
    <w:rsid w:val="00417EF9"/>
    <w:rsid w:val="004210B4"/>
    <w:rsid w:val="00422875"/>
    <w:rsid w:val="00422F12"/>
    <w:rsid w:val="004231BB"/>
    <w:rsid w:val="00424968"/>
    <w:rsid w:val="004267A8"/>
    <w:rsid w:val="00430DF2"/>
    <w:rsid w:val="0043109E"/>
    <w:rsid w:val="00431B4B"/>
    <w:rsid w:val="00436E49"/>
    <w:rsid w:val="004370B0"/>
    <w:rsid w:val="00440458"/>
    <w:rsid w:val="0044688B"/>
    <w:rsid w:val="00447BA0"/>
    <w:rsid w:val="00447F05"/>
    <w:rsid w:val="00451F7B"/>
    <w:rsid w:val="0045343C"/>
    <w:rsid w:val="00453911"/>
    <w:rsid w:val="00457F7A"/>
    <w:rsid w:val="00463158"/>
    <w:rsid w:val="00463E34"/>
    <w:rsid w:val="004655DB"/>
    <w:rsid w:val="004673BA"/>
    <w:rsid w:val="00467BA2"/>
    <w:rsid w:val="00470369"/>
    <w:rsid w:val="00471104"/>
    <w:rsid w:val="004722D7"/>
    <w:rsid w:val="00473732"/>
    <w:rsid w:val="00474B35"/>
    <w:rsid w:val="00475322"/>
    <w:rsid w:val="004805FA"/>
    <w:rsid w:val="0048537E"/>
    <w:rsid w:val="00490837"/>
    <w:rsid w:val="00493D7B"/>
    <w:rsid w:val="00493F29"/>
    <w:rsid w:val="004972DB"/>
    <w:rsid w:val="004A028C"/>
    <w:rsid w:val="004A2417"/>
    <w:rsid w:val="004A3B78"/>
    <w:rsid w:val="004A78D2"/>
    <w:rsid w:val="004A7A98"/>
    <w:rsid w:val="004B334E"/>
    <w:rsid w:val="004B5408"/>
    <w:rsid w:val="004B72B6"/>
    <w:rsid w:val="004C303E"/>
    <w:rsid w:val="004C44B9"/>
    <w:rsid w:val="004C4D16"/>
    <w:rsid w:val="004D0781"/>
    <w:rsid w:val="004D2C7A"/>
    <w:rsid w:val="004D4174"/>
    <w:rsid w:val="004D4D5B"/>
    <w:rsid w:val="004D6408"/>
    <w:rsid w:val="004D75F0"/>
    <w:rsid w:val="004E2C90"/>
    <w:rsid w:val="004E39ED"/>
    <w:rsid w:val="004E3B22"/>
    <w:rsid w:val="004E3F41"/>
    <w:rsid w:val="004E3F57"/>
    <w:rsid w:val="004E5563"/>
    <w:rsid w:val="004E5D36"/>
    <w:rsid w:val="004E7A51"/>
    <w:rsid w:val="004F51A4"/>
    <w:rsid w:val="00502553"/>
    <w:rsid w:val="00503839"/>
    <w:rsid w:val="00504129"/>
    <w:rsid w:val="00504387"/>
    <w:rsid w:val="005108D2"/>
    <w:rsid w:val="00510BC3"/>
    <w:rsid w:val="00514339"/>
    <w:rsid w:val="00515391"/>
    <w:rsid w:val="00516F20"/>
    <w:rsid w:val="00517737"/>
    <w:rsid w:val="00520755"/>
    <w:rsid w:val="00521233"/>
    <w:rsid w:val="00522C7F"/>
    <w:rsid w:val="0052403C"/>
    <w:rsid w:val="00526023"/>
    <w:rsid w:val="005273F7"/>
    <w:rsid w:val="005324DC"/>
    <w:rsid w:val="00540EA8"/>
    <w:rsid w:val="005416F8"/>
    <w:rsid w:val="00541843"/>
    <w:rsid w:val="00543627"/>
    <w:rsid w:val="00543823"/>
    <w:rsid w:val="005449D9"/>
    <w:rsid w:val="005464F2"/>
    <w:rsid w:val="00556174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0D1"/>
    <w:rsid w:val="00574DE5"/>
    <w:rsid w:val="0057557D"/>
    <w:rsid w:val="0058048F"/>
    <w:rsid w:val="005808AD"/>
    <w:rsid w:val="00582E0B"/>
    <w:rsid w:val="005847BA"/>
    <w:rsid w:val="005854C2"/>
    <w:rsid w:val="005854FB"/>
    <w:rsid w:val="00587848"/>
    <w:rsid w:val="0059111F"/>
    <w:rsid w:val="00592163"/>
    <w:rsid w:val="00595CFB"/>
    <w:rsid w:val="00596C8B"/>
    <w:rsid w:val="00597532"/>
    <w:rsid w:val="005A2047"/>
    <w:rsid w:val="005A22B3"/>
    <w:rsid w:val="005A2CF2"/>
    <w:rsid w:val="005A58F2"/>
    <w:rsid w:val="005A7FDB"/>
    <w:rsid w:val="005B0266"/>
    <w:rsid w:val="005B3A61"/>
    <w:rsid w:val="005B41CD"/>
    <w:rsid w:val="005B4BB8"/>
    <w:rsid w:val="005B5852"/>
    <w:rsid w:val="005C5354"/>
    <w:rsid w:val="005C5425"/>
    <w:rsid w:val="005C6745"/>
    <w:rsid w:val="005C68BC"/>
    <w:rsid w:val="005D49F7"/>
    <w:rsid w:val="005D4E16"/>
    <w:rsid w:val="005D528D"/>
    <w:rsid w:val="005D5E40"/>
    <w:rsid w:val="005E260E"/>
    <w:rsid w:val="005E2B76"/>
    <w:rsid w:val="005E5043"/>
    <w:rsid w:val="005E68D7"/>
    <w:rsid w:val="005F1E50"/>
    <w:rsid w:val="005F4EF1"/>
    <w:rsid w:val="005F4F8B"/>
    <w:rsid w:val="005F5064"/>
    <w:rsid w:val="005F6777"/>
    <w:rsid w:val="00601ACB"/>
    <w:rsid w:val="00602196"/>
    <w:rsid w:val="00602A10"/>
    <w:rsid w:val="0060576D"/>
    <w:rsid w:val="00606048"/>
    <w:rsid w:val="006066B1"/>
    <w:rsid w:val="00606932"/>
    <w:rsid w:val="00611701"/>
    <w:rsid w:val="00614276"/>
    <w:rsid w:val="00614E7C"/>
    <w:rsid w:val="006164D9"/>
    <w:rsid w:val="006253F5"/>
    <w:rsid w:val="0062595C"/>
    <w:rsid w:val="006319C4"/>
    <w:rsid w:val="00633E20"/>
    <w:rsid w:val="006347ED"/>
    <w:rsid w:val="00635447"/>
    <w:rsid w:val="00640023"/>
    <w:rsid w:val="006404B2"/>
    <w:rsid w:val="00641328"/>
    <w:rsid w:val="00641AEC"/>
    <w:rsid w:val="00641B69"/>
    <w:rsid w:val="00643895"/>
    <w:rsid w:val="00643ABA"/>
    <w:rsid w:val="00644B78"/>
    <w:rsid w:val="00645B24"/>
    <w:rsid w:val="00645ECF"/>
    <w:rsid w:val="006460E4"/>
    <w:rsid w:val="006529B7"/>
    <w:rsid w:val="00652E20"/>
    <w:rsid w:val="006626CF"/>
    <w:rsid w:val="0066273C"/>
    <w:rsid w:val="0066487B"/>
    <w:rsid w:val="00667405"/>
    <w:rsid w:val="006679E5"/>
    <w:rsid w:val="00667F3C"/>
    <w:rsid w:val="006712F3"/>
    <w:rsid w:val="00671BA0"/>
    <w:rsid w:val="00673E2D"/>
    <w:rsid w:val="00675281"/>
    <w:rsid w:val="00677148"/>
    <w:rsid w:val="00677895"/>
    <w:rsid w:val="00677912"/>
    <w:rsid w:val="006856EB"/>
    <w:rsid w:val="00686648"/>
    <w:rsid w:val="00690BBA"/>
    <w:rsid w:val="00692DCC"/>
    <w:rsid w:val="00696350"/>
    <w:rsid w:val="00696A18"/>
    <w:rsid w:val="006972BC"/>
    <w:rsid w:val="006A18B6"/>
    <w:rsid w:val="006A3339"/>
    <w:rsid w:val="006A3EDA"/>
    <w:rsid w:val="006A4E31"/>
    <w:rsid w:val="006A64F5"/>
    <w:rsid w:val="006A68F4"/>
    <w:rsid w:val="006B6276"/>
    <w:rsid w:val="006B7504"/>
    <w:rsid w:val="006C06FD"/>
    <w:rsid w:val="006C3BD2"/>
    <w:rsid w:val="006C4397"/>
    <w:rsid w:val="006C57FB"/>
    <w:rsid w:val="006C5A46"/>
    <w:rsid w:val="006C7924"/>
    <w:rsid w:val="006D2FDC"/>
    <w:rsid w:val="006D5B2D"/>
    <w:rsid w:val="006D7696"/>
    <w:rsid w:val="006D7CB4"/>
    <w:rsid w:val="006E03FD"/>
    <w:rsid w:val="006E0BF6"/>
    <w:rsid w:val="006E2249"/>
    <w:rsid w:val="006E3709"/>
    <w:rsid w:val="006E51C6"/>
    <w:rsid w:val="006E6339"/>
    <w:rsid w:val="006F13EA"/>
    <w:rsid w:val="006F1584"/>
    <w:rsid w:val="006F22B2"/>
    <w:rsid w:val="006F22FD"/>
    <w:rsid w:val="006F24C9"/>
    <w:rsid w:val="006F56B7"/>
    <w:rsid w:val="006F7070"/>
    <w:rsid w:val="006F77F9"/>
    <w:rsid w:val="00700227"/>
    <w:rsid w:val="00700570"/>
    <w:rsid w:val="007006F9"/>
    <w:rsid w:val="00700B9A"/>
    <w:rsid w:val="00702C1B"/>
    <w:rsid w:val="00702D0B"/>
    <w:rsid w:val="00705706"/>
    <w:rsid w:val="007065D3"/>
    <w:rsid w:val="00707D54"/>
    <w:rsid w:val="00707FB8"/>
    <w:rsid w:val="0071073B"/>
    <w:rsid w:val="00714978"/>
    <w:rsid w:val="00715173"/>
    <w:rsid w:val="007157FB"/>
    <w:rsid w:val="00715CA4"/>
    <w:rsid w:val="00715D30"/>
    <w:rsid w:val="007230DE"/>
    <w:rsid w:val="007236FB"/>
    <w:rsid w:val="0072586C"/>
    <w:rsid w:val="00730E6D"/>
    <w:rsid w:val="007323A9"/>
    <w:rsid w:val="007330CC"/>
    <w:rsid w:val="00734600"/>
    <w:rsid w:val="00734D7D"/>
    <w:rsid w:val="0073727A"/>
    <w:rsid w:val="00740C94"/>
    <w:rsid w:val="007436C9"/>
    <w:rsid w:val="00744259"/>
    <w:rsid w:val="00744671"/>
    <w:rsid w:val="0074485A"/>
    <w:rsid w:val="0074548B"/>
    <w:rsid w:val="0074616D"/>
    <w:rsid w:val="00746644"/>
    <w:rsid w:val="007468C4"/>
    <w:rsid w:val="00747421"/>
    <w:rsid w:val="007518CE"/>
    <w:rsid w:val="00751F82"/>
    <w:rsid w:val="00752431"/>
    <w:rsid w:val="00752484"/>
    <w:rsid w:val="00754B2C"/>
    <w:rsid w:val="00755F5B"/>
    <w:rsid w:val="00760617"/>
    <w:rsid w:val="00760B33"/>
    <w:rsid w:val="00762974"/>
    <w:rsid w:val="0076407C"/>
    <w:rsid w:val="00764BF5"/>
    <w:rsid w:val="00775A26"/>
    <w:rsid w:val="00776627"/>
    <w:rsid w:val="00782E16"/>
    <w:rsid w:val="007839EA"/>
    <w:rsid w:val="00784AB4"/>
    <w:rsid w:val="00785A64"/>
    <w:rsid w:val="0079118E"/>
    <w:rsid w:val="00792944"/>
    <w:rsid w:val="00794BBE"/>
    <w:rsid w:val="00797CA9"/>
    <w:rsid w:val="00797E72"/>
    <w:rsid w:val="007A196F"/>
    <w:rsid w:val="007A4DFD"/>
    <w:rsid w:val="007A6FCD"/>
    <w:rsid w:val="007A71D4"/>
    <w:rsid w:val="007B0280"/>
    <w:rsid w:val="007B50E5"/>
    <w:rsid w:val="007B6A49"/>
    <w:rsid w:val="007C0049"/>
    <w:rsid w:val="007C1D4A"/>
    <w:rsid w:val="007C7AE2"/>
    <w:rsid w:val="007D18E2"/>
    <w:rsid w:val="007D1ECA"/>
    <w:rsid w:val="007D5150"/>
    <w:rsid w:val="007D644E"/>
    <w:rsid w:val="007E3C1A"/>
    <w:rsid w:val="007E6154"/>
    <w:rsid w:val="007E649C"/>
    <w:rsid w:val="007F0390"/>
    <w:rsid w:val="007F2901"/>
    <w:rsid w:val="007F6496"/>
    <w:rsid w:val="0080331D"/>
    <w:rsid w:val="00803B92"/>
    <w:rsid w:val="00804FF9"/>
    <w:rsid w:val="008052F1"/>
    <w:rsid w:val="008057E3"/>
    <w:rsid w:val="00810A26"/>
    <w:rsid w:val="00813607"/>
    <w:rsid w:val="008146DF"/>
    <w:rsid w:val="00814B56"/>
    <w:rsid w:val="008152C8"/>
    <w:rsid w:val="00816DE4"/>
    <w:rsid w:val="00817B66"/>
    <w:rsid w:val="00821A09"/>
    <w:rsid w:val="00822CD0"/>
    <w:rsid w:val="00823024"/>
    <w:rsid w:val="0082529D"/>
    <w:rsid w:val="00826A48"/>
    <w:rsid w:val="00830E4B"/>
    <w:rsid w:val="00830E57"/>
    <w:rsid w:val="00830F2E"/>
    <w:rsid w:val="00834986"/>
    <w:rsid w:val="008356EC"/>
    <w:rsid w:val="0083721D"/>
    <w:rsid w:val="008416AB"/>
    <w:rsid w:val="008436DC"/>
    <w:rsid w:val="00843763"/>
    <w:rsid w:val="00844FC9"/>
    <w:rsid w:val="0085107C"/>
    <w:rsid w:val="00852774"/>
    <w:rsid w:val="00853046"/>
    <w:rsid w:val="00854045"/>
    <w:rsid w:val="008566DE"/>
    <w:rsid w:val="00861958"/>
    <w:rsid w:val="008631A7"/>
    <w:rsid w:val="00865322"/>
    <w:rsid w:val="00865D7E"/>
    <w:rsid w:val="0086733C"/>
    <w:rsid w:val="0087110E"/>
    <w:rsid w:val="00871BFE"/>
    <w:rsid w:val="00874159"/>
    <w:rsid w:val="00876DB3"/>
    <w:rsid w:val="0088170A"/>
    <w:rsid w:val="00882EAC"/>
    <w:rsid w:val="00883462"/>
    <w:rsid w:val="00883548"/>
    <w:rsid w:val="00884265"/>
    <w:rsid w:val="00884D97"/>
    <w:rsid w:val="00884DD8"/>
    <w:rsid w:val="008853AE"/>
    <w:rsid w:val="0089016E"/>
    <w:rsid w:val="0089241F"/>
    <w:rsid w:val="00892A78"/>
    <w:rsid w:val="00892B72"/>
    <w:rsid w:val="0089356C"/>
    <w:rsid w:val="0089361D"/>
    <w:rsid w:val="00893A9E"/>
    <w:rsid w:val="008943EC"/>
    <w:rsid w:val="00895056"/>
    <w:rsid w:val="00897CA9"/>
    <w:rsid w:val="008A05C8"/>
    <w:rsid w:val="008A0D83"/>
    <w:rsid w:val="008A3900"/>
    <w:rsid w:val="008A3DAB"/>
    <w:rsid w:val="008A58D1"/>
    <w:rsid w:val="008A63F5"/>
    <w:rsid w:val="008A7588"/>
    <w:rsid w:val="008B1742"/>
    <w:rsid w:val="008B249D"/>
    <w:rsid w:val="008B2B77"/>
    <w:rsid w:val="008B2E22"/>
    <w:rsid w:val="008B6296"/>
    <w:rsid w:val="008B652E"/>
    <w:rsid w:val="008C0772"/>
    <w:rsid w:val="008C0B60"/>
    <w:rsid w:val="008C33D1"/>
    <w:rsid w:val="008C36B2"/>
    <w:rsid w:val="008C3AC1"/>
    <w:rsid w:val="008C59C7"/>
    <w:rsid w:val="008C63DE"/>
    <w:rsid w:val="008C6CB1"/>
    <w:rsid w:val="008C6E01"/>
    <w:rsid w:val="008D1820"/>
    <w:rsid w:val="008D2A31"/>
    <w:rsid w:val="008D511D"/>
    <w:rsid w:val="008D52AA"/>
    <w:rsid w:val="008D6D65"/>
    <w:rsid w:val="008E0C9B"/>
    <w:rsid w:val="008E2686"/>
    <w:rsid w:val="008E2FAD"/>
    <w:rsid w:val="008E31AD"/>
    <w:rsid w:val="008E705E"/>
    <w:rsid w:val="008E7936"/>
    <w:rsid w:val="008F26FA"/>
    <w:rsid w:val="008F306F"/>
    <w:rsid w:val="008F3953"/>
    <w:rsid w:val="008F42D4"/>
    <w:rsid w:val="008F716A"/>
    <w:rsid w:val="008F7797"/>
    <w:rsid w:val="00903FAC"/>
    <w:rsid w:val="00904398"/>
    <w:rsid w:val="00907B74"/>
    <w:rsid w:val="009100EC"/>
    <w:rsid w:val="00911E89"/>
    <w:rsid w:val="00913F63"/>
    <w:rsid w:val="00914F4D"/>
    <w:rsid w:val="00916185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40C97"/>
    <w:rsid w:val="00941DC5"/>
    <w:rsid w:val="00943725"/>
    <w:rsid w:val="009446F3"/>
    <w:rsid w:val="0094529C"/>
    <w:rsid w:val="00950739"/>
    <w:rsid w:val="00952E9B"/>
    <w:rsid w:val="00954178"/>
    <w:rsid w:val="00954EAA"/>
    <w:rsid w:val="0095559F"/>
    <w:rsid w:val="0095719B"/>
    <w:rsid w:val="00957391"/>
    <w:rsid w:val="009577C3"/>
    <w:rsid w:val="00963359"/>
    <w:rsid w:val="009635B8"/>
    <w:rsid w:val="0096404E"/>
    <w:rsid w:val="00965CD3"/>
    <w:rsid w:val="0096714C"/>
    <w:rsid w:val="00967313"/>
    <w:rsid w:val="00970811"/>
    <w:rsid w:val="009728F8"/>
    <w:rsid w:val="00973B10"/>
    <w:rsid w:val="00973F16"/>
    <w:rsid w:val="00975B28"/>
    <w:rsid w:val="009769B6"/>
    <w:rsid w:val="00976C82"/>
    <w:rsid w:val="00977190"/>
    <w:rsid w:val="0098023A"/>
    <w:rsid w:val="00981E7B"/>
    <w:rsid w:val="00982994"/>
    <w:rsid w:val="009837AF"/>
    <w:rsid w:val="00983DAC"/>
    <w:rsid w:val="00992A68"/>
    <w:rsid w:val="00992BD1"/>
    <w:rsid w:val="009936BE"/>
    <w:rsid w:val="00994F2E"/>
    <w:rsid w:val="009969B1"/>
    <w:rsid w:val="009970D1"/>
    <w:rsid w:val="009976E3"/>
    <w:rsid w:val="00997CF0"/>
    <w:rsid w:val="009A0801"/>
    <w:rsid w:val="009A0A31"/>
    <w:rsid w:val="009A143B"/>
    <w:rsid w:val="009A1664"/>
    <w:rsid w:val="009A23AD"/>
    <w:rsid w:val="009A28BA"/>
    <w:rsid w:val="009A5D8B"/>
    <w:rsid w:val="009B0591"/>
    <w:rsid w:val="009B0C68"/>
    <w:rsid w:val="009B2221"/>
    <w:rsid w:val="009B46C6"/>
    <w:rsid w:val="009B7442"/>
    <w:rsid w:val="009C1AE8"/>
    <w:rsid w:val="009C4083"/>
    <w:rsid w:val="009D17EA"/>
    <w:rsid w:val="009D1FAC"/>
    <w:rsid w:val="009D54F5"/>
    <w:rsid w:val="009D579C"/>
    <w:rsid w:val="009D6C31"/>
    <w:rsid w:val="009D7DAB"/>
    <w:rsid w:val="009E266C"/>
    <w:rsid w:val="009E2B76"/>
    <w:rsid w:val="009E39DB"/>
    <w:rsid w:val="009E7078"/>
    <w:rsid w:val="009E7B77"/>
    <w:rsid w:val="009F08C8"/>
    <w:rsid w:val="009F133B"/>
    <w:rsid w:val="009F1417"/>
    <w:rsid w:val="009F218F"/>
    <w:rsid w:val="009F245A"/>
    <w:rsid w:val="009F3E8A"/>
    <w:rsid w:val="009F411C"/>
    <w:rsid w:val="009F4672"/>
    <w:rsid w:val="009F4726"/>
    <w:rsid w:val="009F66D8"/>
    <w:rsid w:val="009F7788"/>
    <w:rsid w:val="00A02FA4"/>
    <w:rsid w:val="00A0524A"/>
    <w:rsid w:val="00A05884"/>
    <w:rsid w:val="00A0784B"/>
    <w:rsid w:val="00A11508"/>
    <w:rsid w:val="00A1495F"/>
    <w:rsid w:val="00A2199D"/>
    <w:rsid w:val="00A21AB1"/>
    <w:rsid w:val="00A26AA2"/>
    <w:rsid w:val="00A27354"/>
    <w:rsid w:val="00A30265"/>
    <w:rsid w:val="00A304FB"/>
    <w:rsid w:val="00A31306"/>
    <w:rsid w:val="00A32EA8"/>
    <w:rsid w:val="00A331ED"/>
    <w:rsid w:val="00A3359F"/>
    <w:rsid w:val="00A34018"/>
    <w:rsid w:val="00A346A2"/>
    <w:rsid w:val="00A36163"/>
    <w:rsid w:val="00A3709E"/>
    <w:rsid w:val="00A37C70"/>
    <w:rsid w:val="00A42A6B"/>
    <w:rsid w:val="00A47052"/>
    <w:rsid w:val="00A54405"/>
    <w:rsid w:val="00A546A8"/>
    <w:rsid w:val="00A647DC"/>
    <w:rsid w:val="00A64DCC"/>
    <w:rsid w:val="00A6597D"/>
    <w:rsid w:val="00A668F4"/>
    <w:rsid w:val="00A66D0B"/>
    <w:rsid w:val="00A675F1"/>
    <w:rsid w:val="00A70210"/>
    <w:rsid w:val="00A7091E"/>
    <w:rsid w:val="00A71874"/>
    <w:rsid w:val="00A72CAC"/>
    <w:rsid w:val="00A73106"/>
    <w:rsid w:val="00A7381E"/>
    <w:rsid w:val="00A746F9"/>
    <w:rsid w:val="00A75A2D"/>
    <w:rsid w:val="00A75ACD"/>
    <w:rsid w:val="00A813A3"/>
    <w:rsid w:val="00A81EE5"/>
    <w:rsid w:val="00A840C1"/>
    <w:rsid w:val="00A84939"/>
    <w:rsid w:val="00A86B24"/>
    <w:rsid w:val="00A87189"/>
    <w:rsid w:val="00A9038F"/>
    <w:rsid w:val="00A9160C"/>
    <w:rsid w:val="00A9253A"/>
    <w:rsid w:val="00A928EA"/>
    <w:rsid w:val="00A963C0"/>
    <w:rsid w:val="00AA0144"/>
    <w:rsid w:val="00AA0656"/>
    <w:rsid w:val="00AA0B61"/>
    <w:rsid w:val="00AA13CC"/>
    <w:rsid w:val="00AA1B43"/>
    <w:rsid w:val="00AA2753"/>
    <w:rsid w:val="00AA2C67"/>
    <w:rsid w:val="00AA4057"/>
    <w:rsid w:val="00AA4500"/>
    <w:rsid w:val="00AA4F61"/>
    <w:rsid w:val="00AA5B9E"/>
    <w:rsid w:val="00AA72CE"/>
    <w:rsid w:val="00AA7467"/>
    <w:rsid w:val="00AA7CA1"/>
    <w:rsid w:val="00AB0DD8"/>
    <w:rsid w:val="00AB10C9"/>
    <w:rsid w:val="00AB43B9"/>
    <w:rsid w:val="00AB5A7E"/>
    <w:rsid w:val="00AB5AB2"/>
    <w:rsid w:val="00AB63AD"/>
    <w:rsid w:val="00AB76FD"/>
    <w:rsid w:val="00AB7CD3"/>
    <w:rsid w:val="00AB7F92"/>
    <w:rsid w:val="00AC2D70"/>
    <w:rsid w:val="00AC7D9D"/>
    <w:rsid w:val="00AD151E"/>
    <w:rsid w:val="00AD17B2"/>
    <w:rsid w:val="00AD24A4"/>
    <w:rsid w:val="00AD2596"/>
    <w:rsid w:val="00AD2B4F"/>
    <w:rsid w:val="00AE25A0"/>
    <w:rsid w:val="00AE2651"/>
    <w:rsid w:val="00AE27DA"/>
    <w:rsid w:val="00AE59E5"/>
    <w:rsid w:val="00AE67E2"/>
    <w:rsid w:val="00AE7D95"/>
    <w:rsid w:val="00AF3146"/>
    <w:rsid w:val="00AF6C66"/>
    <w:rsid w:val="00B007E3"/>
    <w:rsid w:val="00B01948"/>
    <w:rsid w:val="00B02D31"/>
    <w:rsid w:val="00B0322C"/>
    <w:rsid w:val="00B03B50"/>
    <w:rsid w:val="00B03BF4"/>
    <w:rsid w:val="00B04BD4"/>
    <w:rsid w:val="00B06C96"/>
    <w:rsid w:val="00B06E53"/>
    <w:rsid w:val="00B1029A"/>
    <w:rsid w:val="00B10F1F"/>
    <w:rsid w:val="00B13A78"/>
    <w:rsid w:val="00B14BBB"/>
    <w:rsid w:val="00B14DBE"/>
    <w:rsid w:val="00B1572B"/>
    <w:rsid w:val="00B15BE6"/>
    <w:rsid w:val="00B16E05"/>
    <w:rsid w:val="00B203A5"/>
    <w:rsid w:val="00B205C3"/>
    <w:rsid w:val="00B217E5"/>
    <w:rsid w:val="00B21A3F"/>
    <w:rsid w:val="00B23C09"/>
    <w:rsid w:val="00B24D08"/>
    <w:rsid w:val="00B27A70"/>
    <w:rsid w:val="00B27A98"/>
    <w:rsid w:val="00B309D4"/>
    <w:rsid w:val="00B33456"/>
    <w:rsid w:val="00B4443E"/>
    <w:rsid w:val="00B450D5"/>
    <w:rsid w:val="00B455A4"/>
    <w:rsid w:val="00B50E62"/>
    <w:rsid w:val="00B60DBC"/>
    <w:rsid w:val="00B625A0"/>
    <w:rsid w:val="00B63E4B"/>
    <w:rsid w:val="00B704AB"/>
    <w:rsid w:val="00B70A6D"/>
    <w:rsid w:val="00B71063"/>
    <w:rsid w:val="00B71483"/>
    <w:rsid w:val="00B75D60"/>
    <w:rsid w:val="00B76AF3"/>
    <w:rsid w:val="00B77352"/>
    <w:rsid w:val="00B82793"/>
    <w:rsid w:val="00B82BBE"/>
    <w:rsid w:val="00B836E8"/>
    <w:rsid w:val="00B83B91"/>
    <w:rsid w:val="00B8609E"/>
    <w:rsid w:val="00B8634A"/>
    <w:rsid w:val="00B90F82"/>
    <w:rsid w:val="00B9289C"/>
    <w:rsid w:val="00BA1036"/>
    <w:rsid w:val="00BA1227"/>
    <w:rsid w:val="00BA1561"/>
    <w:rsid w:val="00BA47B1"/>
    <w:rsid w:val="00BA5B50"/>
    <w:rsid w:val="00BA6757"/>
    <w:rsid w:val="00BB01DC"/>
    <w:rsid w:val="00BB04BD"/>
    <w:rsid w:val="00BB0BEE"/>
    <w:rsid w:val="00BB0EB2"/>
    <w:rsid w:val="00BB2106"/>
    <w:rsid w:val="00BB35F1"/>
    <w:rsid w:val="00BB3691"/>
    <w:rsid w:val="00BB4CDA"/>
    <w:rsid w:val="00BB4D1D"/>
    <w:rsid w:val="00BC0366"/>
    <w:rsid w:val="00BC0F67"/>
    <w:rsid w:val="00BC132F"/>
    <w:rsid w:val="00BC1422"/>
    <w:rsid w:val="00BC5336"/>
    <w:rsid w:val="00BC6EEC"/>
    <w:rsid w:val="00BD67B0"/>
    <w:rsid w:val="00BD682A"/>
    <w:rsid w:val="00BE0726"/>
    <w:rsid w:val="00BE2164"/>
    <w:rsid w:val="00BE274D"/>
    <w:rsid w:val="00BE358E"/>
    <w:rsid w:val="00BE573C"/>
    <w:rsid w:val="00BE5786"/>
    <w:rsid w:val="00BE7C54"/>
    <w:rsid w:val="00BE7F0C"/>
    <w:rsid w:val="00BF0D8D"/>
    <w:rsid w:val="00BF241E"/>
    <w:rsid w:val="00BF334D"/>
    <w:rsid w:val="00BF4AEF"/>
    <w:rsid w:val="00BF6FB7"/>
    <w:rsid w:val="00BF7894"/>
    <w:rsid w:val="00C00BCF"/>
    <w:rsid w:val="00C0108E"/>
    <w:rsid w:val="00C01CF0"/>
    <w:rsid w:val="00C030D2"/>
    <w:rsid w:val="00C04205"/>
    <w:rsid w:val="00C12198"/>
    <w:rsid w:val="00C15155"/>
    <w:rsid w:val="00C1585F"/>
    <w:rsid w:val="00C15D13"/>
    <w:rsid w:val="00C202D3"/>
    <w:rsid w:val="00C204D8"/>
    <w:rsid w:val="00C26138"/>
    <w:rsid w:val="00C26BE6"/>
    <w:rsid w:val="00C2760F"/>
    <w:rsid w:val="00C358E2"/>
    <w:rsid w:val="00C3638E"/>
    <w:rsid w:val="00C3728C"/>
    <w:rsid w:val="00C37988"/>
    <w:rsid w:val="00C40204"/>
    <w:rsid w:val="00C4244B"/>
    <w:rsid w:val="00C43B98"/>
    <w:rsid w:val="00C442B1"/>
    <w:rsid w:val="00C4445D"/>
    <w:rsid w:val="00C4681D"/>
    <w:rsid w:val="00C4723A"/>
    <w:rsid w:val="00C51537"/>
    <w:rsid w:val="00C516AA"/>
    <w:rsid w:val="00C51DF9"/>
    <w:rsid w:val="00C51FA7"/>
    <w:rsid w:val="00C52FF2"/>
    <w:rsid w:val="00C54FE9"/>
    <w:rsid w:val="00C577D6"/>
    <w:rsid w:val="00C579C0"/>
    <w:rsid w:val="00C6188A"/>
    <w:rsid w:val="00C641AC"/>
    <w:rsid w:val="00C6435A"/>
    <w:rsid w:val="00C646EC"/>
    <w:rsid w:val="00C64AAE"/>
    <w:rsid w:val="00C64D37"/>
    <w:rsid w:val="00C73369"/>
    <w:rsid w:val="00C73638"/>
    <w:rsid w:val="00C740F9"/>
    <w:rsid w:val="00C77A54"/>
    <w:rsid w:val="00C82700"/>
    <w:rsid w:val="00C834E8"/>
    <w:rsid w:val="00C8361B"/>
    <w:rsid w:val="00C84182"/>
    <w:rsid w:val="00C85291"/>
    <w:rsid w:val="00C91698"/>
    <w:rsid w:val="00C91DD4"/>
    <w:rsid w:val="00C92509"/>
    <w:rsid w:val="00C92ACE"/>
    <w:rsid w:val="00C95DCA"/>
    <w:rsid w:val="00C95F74"/>
    <w:rsid w:val="00C96A55"/>
    <w:rsid w:val="00C96B30"/>
    <w:rsid w:val="00C96F9C"/>
    <w:rsid w:val="00C9797C"/>
    <w:rsid w:val="00CA08BD"/>
    <w:rsid w:val="00CA0EB8"/>
    <w:rsid w:val="00CA0FC5"/>
    <w:rsid w:val="00CA1B67"/>
    <w:rsid w:val="00CA2EB9"/>
    <w:rsid w:val="00CA6644"/>
    <w:rsid w:val="00CA6908"/>
    <w:rsid w:val="00CA6A6A"/>
    <w:rsid w:val="00CA75DA"/>
    <w:rsid w:val="00CB1883"/>
    <w:rsid w:val="00CB2B4F"/>
    <w:rsid w:val="00CB680F"/>
    <w:rsid w:val="00CC0491"/>
    <w:rsid w:val="00CC1A07"/>
    <w:rsid w:val="00CC24B0"/>
    <w:rsid w:val="00CC2A61"/>
    <w:rsid w:val="00CC4AE7"/>
    <w:rsid w:val="00CC74F7"/>
    <w:rsid w:val="00CC7C53"/>
    <w:rsid w:val="00CC7D63"/>
    <w:rsid w:val="00CD0460"/>
    <w:rsid w:val="00CD14D7"/>
    <w:rsid w:val="00CD1646"/>
    <w:rsid w:val="00CD29C0"/>
    <w:rsid w:val="00CD4C72"/>
    <w:rsid w:val="00CD5ABD"/>
    <w:rsid w:val="00CD710D"/>
    <w:rsid w:val="00CD7281"/>
    <w:rsid w:val="00CD77FA"/>
    <w:rsid w:val="00CD79D5"/>
    <w:rsid w:val="00CE07E3"/>
    <w:rsid w:val="00CE0A17"/>
    <w:rsid w:val="00CE1899"/>
    <w:rsid w:val="00CE1A13"/>
    <w:rsid w:val="00CE2755"/>
    <w:rsid w:val="00CE4E72"/>
    <w:rsid w:val="00CE5C1D"/>
    <w:rsid w:val="00CE6834"/>
    <w:rsid w:val="00CF098E"/>
    <w:rsid w:val="00CF5CA8"/>
    <w:rsid w:val="00CF6AA5"/>
    <w:rsid w:val="00CF7F11"/>
    <w:rsid w:val="00D005A4"/>
    <w:rsid w:val="00D02C32"/>
    <w:rsid w:val="00D0328D"/>
    <w:rsid w:val="00D0374F"/>
    <w:rsid w:val="00D05969"/>
    <w:rsid w:val="00D0679A"/>
    <w:rsid w:val="00D07FF8"/>
    <w:rsid w:val="00D10399"/>
    <w:rsid w:val="00D110E1"/>
    <w:rsid w:val="00D15C73"/>
    <w:rsid w:val="00D16B9D"/>
    <w:rsid w:val="00D208C5"/>
    <w:rsid w:val="00D20C9B"/>
    <w:rsid w:val="00D22783"/>
    <w:rsid w:val="00D22A8C"/>
    <w:rsid w:val="00D23C76"/>
    <w:rsid w:val="00D24ECA"/>
    <w:rsid w:val="00D25241"/>
    <w:rsid w:val="00D26A52"/>
    <w:rsid w:val="00D31150"/>
    <w:rsid w:val="00D316FF"/>
    <w:rsid w:val="00D32F42"/>
    <w:rsid w:val="00D350B6"/>
    <w:rsid w:val="00D36EFF"/>
    <w:rsid w:val="00D4552D"/>
    <w:rsid w:val="00D45F15"/>
    <w:rsid w:val="00D46310"/>
    <w:rsid w:val="00D524B5"/>
    <w:rsid w:val="00D541AD"/>
    <w:rsid w:val="00D55EBE"/>
    <w:rsid w:val="00D561D0"/>
    <w:rsid w:val="00D567B6"/>
    <w:rsid w:val="00D56CFD"/>
    <w:rsid w:val="00D619DB"/>
    <w:rsid w:val="00D61A7D"/>
    <w:rsid w:val="00D6514C"/>
    <w:rsid w:val="00D6550C"/>
    <w:rsid w:val="00D65CBD"/>
    <w:rsid w:val="00D7335B"/>
    <w:rsid w:val="00D73878"/>
    <w:rsid w:val="00D7776A"/>
    <w:rsid w:val="00D80114"/>
    <w:rsid w:val="00D824D5"/>
    <w:rsid w:val="00D82FB5"/>
    <w:rsid w:val="00D85807"/>
    <w:rsid w:val="00D87F32"/>
    <w:rsid w:val="00D913A4"/>
    <w:rsid w:val="00D92A74"/>
    <w:rsid w:val="00D93D25"/>
    <w:rsid w:val="00D94111"/>
    <w:rsid w:val="00D94ED0"/>
    <w:rsid w:val="00D966E2"/>
    <w:rsid w:val="00D97F2F"/>
    <w:rsid w:val="00DA0B95"/>
    <w:rsid w:val="00DA1764"/>
    <w:rsid w:val="00DA189B"/>
    <w:rsid w:val="00DA221C"/>
    <w:rsid w:val="00DA25CF"/>
    <w:rsid w:val="00DA36E4"/>
    <w:rsid w:val="00DA42EA"/>
    <w:rsid w:val="00DA55D4"/>
    <w:rsid w:val="00DB05A5"/>
    <w:rsid w:val="00DB160E"/>
    <w:rsid w:val="00DB28BB"/>
    <w:rsid w:val="00DB34FF"/>
    <w:rsid w:val="00DB5637"/>
    <w:rsid w:val="00DB582C"/>
    <w:rsid w:val="00DB659B"/>
    <w:rsid w:val="00DB7B64"/>
    <w:rsid w:val="00DC0F7A"/>
    <w:rsid w:val="00DC156E"/>
    <w:rsid w:val="00DC20E1"/>
    <w:rsid w:val="00DC2289"/>
    <w:rsid w:val="00DC2503"/>
    <w:rsid w:val="00DC48D4"/>
    <w:rsid w:val="00DD0427"/>
    <w:rsid w:val="00DD08C8"/>
    <w:rsid w:val="00DD1949"/>
    <w:rsid w:val="00DD3760"/>
    <w:rsid w:val="00DD3F80"/>
    <w:rsid w:val="00DD4F3D"/>
    <w:rsid w:val="00DD56B4"/>
    <w:rsid w:val="00DD7C14"/>
    <w:rsid w:val="00DE024F"/>
    <w:rsid w:val="00DE2B41"/>
    <w:rsid w:val="00DE4C72"/>
    <w:rsid w:val="00DE77AD"/>
    <w:rsid w:val="00DE7E23"/>
    <w:rsid w:val="00DF0AB9"/>
    <w:rsid w:val="00DF1DF7"/>
    <w:rsid w:val="00DF2F54"/>
    <w:rsid w:val="00DF554A"/>
    <w:rsid w:val="00DF6C79"/>
    <w:rsid w:val="00DF7964"/>
    <w:rsid w:val="00DF7B2E"/>
    <w:rsid w:val="00E000B4"/>
    <w:rsid w:val="00E00731"/>
    <w:rsid w:val="00E04FA0"/>
    <w:rsid w:val="00E0640A"/>
    <w:rsid w:val="00E10232"/>
    <w:rsid w:val="00E15253"/>
    <w:rsid w:val="00E16F28"/>
    <w:rsid w:val="00E21226"/>
    <w:rsid w:val="00E229EA"/>
    <w:rsid w:val="00E2559D"/>
    <w:rsid w:val="00E3064F"/>
    <w:rsid w:val="00E31AF9"/>
    <w:rsid w:val="00E35E6C"/>
    <w:rsid w:val="00E364D5"/>
    <w:rsid w:val="00E37819"/>
    <w:rsid w:val="00E425E0"/>
    <w:rsid w:val="00E43A2A"/>
    <w:rsid w:val="00E45100"/>
    <w:rsid w:val="00E45BDE"/>
    <w:rsid w:val="00E46539"/>
    <w:rsid w:val="00E50BBE"/>
    <w:rsid w:val="00E52858"/>
    <w:rsid w:val="00E53F88"/>
    <w:rsid w:val="00E55476"/>
    <w:rsid w:val="00E5641D"/>
    <w:rsid w:val="00E57F64"/>
    <w:rsid w:val="00E61398"/>
    <w:rsid w:val="00E617CA"/>
    <w:rsid w:val="00E64EDB"/>
    <w:rsid w:val="00E65E75"/>
    <w:rsid w:val="00E676DE"/>
    <w:rsid w:val="00E73E96"/>
    <w:rsid w:val="00E80D59"/>
    <w:rsid w:val="00E8320E"/>
    <w:rsid w:val="00E83474"/>
    <w:rsid w:val="00E85FD1"/>
    <w:rsid w:val="00E867B0"/>
    <w:rsid w:val="00E90290"/>
    <w:rsid w:val="00E9122A"/>
    <w:rsid w:val="00E91E99"/>
    <w:rsid w:val="00E930E7"/>
    <w:rsid w:val="00E9436A"/>
    <w:rsid w:val="00E97B1C"/>
    <w:rsid w:val="00EA0146"/>
    <w:rsid w:val="00EA1676"/>
    <w:rsid w:val="00EA3C07"/>
    <w:rsid w:val="00EA79A1"/>
    <w:rsid w:val="00EB0C75"/>
    <w:rsid w:val="00EB3005"/>
    <w:rsid w:val="00EB40FE"/>
    <w:rsid w:val="00EB4861"/>
    <w:rsid w:val="00EB4E0C"/>
    <w:rsid w:val="00EB7EF4"/>
    <w:rsid w:val="00EC1894"/>
    <w:rsid w:val="00EC3862"/>
    <w:rsid w:val="00EC43F7"/>
    <w:rsid w:val="00EC57CA"/>
    <w:rsid w:val="00EC683E"/>
    <w:rsid w:val="00EC7877"/>
    <w:rsid w:val="00ED0343"/>
    <w:rsid w:val="00ED077E"/>
    <w:rsid w:val="00ED32F1"/>
    <w:rsid w:val="00ED36BD"/>
    <w:rsid w:val="00ED4ED9"/>
    <w:rsid w:val="00ED568D"/>
    <w:rsid w:val="00ED5F3B"/>
    <w:rsid w:val="00EE05BA"/>
    <w:rsid w:val="00EE18C0"/>
    <w:rsid w:val="00EE32DE"/>
    <w:rsid w:val="00EF25EA"/>
    <w:rsid w:val="00EF30CD"/>
    <w:rsid w:val="00EF396F"/>
    <w:rsid w:val="00EF4D1A"/>
    <w:rsid w:val="00EF5062"/>
    <w:rsid w:val="00EF5BE8"/>
    <w:rsid w:val="00F002C6"/>
    <w:rsid w:val="00F0172C"/>
    <w:rsid w:val="00F01818"/>
    <w:rsid w:val="00F0204D"/>
    <w:rsid w:val="00F03BE4"/>
    <w:rsid w:val="00F0497F"/>
    <w:rsid w:val="00F051E2"/>
    <w:rsid w:val="00F0582C"/>
    <w:rsid w:val="00F05891"/>
    <w:rsid w:val="00F05F5F"/>
    <w:rsid w:val="00F063B0"/>
    <w:rsid w:val="00F0653A"/>
    <w:rsid w:val="00F068BF"/>
    <w:rsid w:val="00F069DF"/>
    <w:rsid w:val="00F073CA"/>
    <w:rsid w:val="00F11325"/>
    <w:rsid w:val="00F130E6"/>
    <w:rsid w:val="00F139C3"/>
    <w:rsid w:val="00F14241"/>
    <w:rsid w:val="00F14C98"/>
    <w:rsid w:val="00F16482"/>
    <w:rsid w:val="00F16701"/>
    <w:rsid w:val="00F20C5B"/>
    <w:rsid w:val="00F20E36"/>
    <w:rsid w:val="00F20E4A"/>
    <w:rsid w:val="00F224F1"/>
    <w:rsid w:val="00F238E3"/>
    <w:rsid w:val="00F259CD"/>
    <w:rsid w:val="00F27A7C"/>
    <w:rsid w:val="00F3005C"/>
    <w:rsid w:val="00F31600"/>
    <w:rsid w:val="00F31984"/>
    <w:rsid w:val="00F31C47"/>
    <w:rsid w:val="00F350F2"/>
    <w:rsid w:val="00F36634"/>
    <w:rsid w:val="00F37C88"/>
    <w:rsid w:val="00F40ACF"/>
    <w:rsid w:val="00F40D97"/>
    <w:rsid w:val="00F41913"/>
    <w:rsid w:val="00F41E19"/>
    <w:rsid w:val="00F438FE"/>
    <w:rsid w:val="00F45015"/>
    <w:rsid w:val="00F47320"/>
    <w:rsid w:val="00F50B36"/>
    <w:rsid w:val="00F519D8"/>
    <w:rsid w:val="00F5265F"/>
    <w:rsid w:val="00F61E5F"/>
    <w:rsid w:val="00F636A4"/>
    <w:rsid w:val="00F63C44"/>
    <w:rsid w:val="00F67393"/>
    <w:rsid w:val="00F674D9"/>
    <w:rsid w:val="00F67B65"/>
    <w:rsid w:val="00F70B6D"/>
    <w:rsid w:val="00F722E8"/>
    <w:rsid w:val="00F754FF"/>
    <w:rsid w:val="00F75A1E"/>
    <w:rsid w:val="00F75BB4"/>
    <w:rsid w:val="00F76E00"/>
    <w:rsid w:val="00F80B97"/>
    <w:rsid w:val="00F83A2A"/>
    <w:rsid w:val="00F83A7F"/>
    <w:rsid w:val="00F84C39"/>
    <w:rsid w:val="00F85855"/>
    <w:rsid w:val="00F87D64"/>
    <w:rsid w:val="00F914B0"/>
    <w:rsid w:val="00F92088"/>
    <w:rsid w:val="00F93D0F"/>
    <w:rsid w:val="00F93E73"/>
    <w:rsid w:val="00F95650"/>
    <w:rsid w:val="00F95F2E"/>
    <w:rsid w:val="00F97DA7"/>
    <w:rsid w:val="00FA199E"/>
    <w:rsid w:val="00FA27B5"/>
    <w:rsid w:val="00FA452C"/>
    <w:rsid w:val="00FA48AB"/>
    <w:rsid w:val="00FA5479"/>
    <w:rsid w:val="00FA5878"/>
    <w:rsid w:val="00FA694E"/>
    <w:rsid w:val="00FA6D8B"/>
    <w:rsid w:val="00FA7C27"/>
    <w:rsid w:val="00FA7E4F"/>
    <w:rsid w:val="00FB356C"/>
    <w:rsid w:val="00FB4286"/>
    <w:rsid w:val="00FB6B99"/>
    <w:rsid w:val="00FB6EC0"/>
    <w:rsid w:val="00FC0A9E"/>
    <w:rsid w:val="00FC317F"/>
    <w:rsid w:val="00FC4ABD"/>
    <w:rsid w:val="00FC4E0F"/>
    <w:rsid w:val="00FC59CE"/>
    <w:rsid w:val="00FC5D54"/>
    <w:rsid w:val="00FD012F"/>
    <w:rsid w:val="00FD220D"/>
    <w:rsid w:val="00FD2F28"/>
    <w:rsid w:val="00FD4437"/>
    <w:rsid w:val="00FD4917"/>
    <w:rsid w:val="00FE1B94"/>
    <w:rsid w:val="00FE402F"/>
    <w:rsid w:val="00FE41B4"/>
    <w:rsid w:val="00FF0D0D"/>
    <w:rsid w:val="00FF1B6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0743E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44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urgut.pulscen.ru/products/konteynernyye_ploshchadki_shirina_1140_1950_mm_l_1725_13000_mm_n_1605_2100_mm_26905418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egulation.admhmao.ru/project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5829D85F8B8C7616AFE9D1E7C9A39103D9BECB0A929EF803BF905A3E501D18F206731BC6F7BE8417c0F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B728-5782-4AB9-A906-D046054C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14</Pages>
  <Words>4814</Words>
  <Characters>27445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54</cp:revision>
  <cp:lastPrinted>2026-02-20T08:53:00Z</cp:lastPrinted>
  <dcterms:created xsi:type="dcterms:W3CDTF">2025-07-16T07:28:00Z</dcterms:created>
  <dcterms:modified xsi:type="dcterms:W3CDTF">2026-08-17T11:22:00Z</dcterms:modified>
</cp:coreProperties>
</file>